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80" w:rsidRPr="00F55094" w:rsidRDefault="00F55094">
      <w:pPr>
        <w:rPr>
          <w:b/>
          <w:sz w:val="24"/>
          <w:szCs w:val="24"/>
        </w:rPr>
      </w:pPr>
      <w:bookmarkStart w:id="0" w:name="_GoBack"/>
      <w:bookmarkEnd w:id="0"/>
      <w:r w:rsidRPr="00F55094">
        <w:rPr>
          <w:b/>
          <w:sz w:val="24"/>
          <w:szCs w:val="24"/>
        </w:rPr>
        <w:t>Adding a User Account to Communication Manager</w:t>
      </w:r>
    </w:p>
    <w:p w:rsidR="00F55094" w:rsidRDefault="00F55094"/>
    <w:p w:rsidR="00F55094" w:rsidRPr="00F55094" w:rsidRDefault="00F55094" w:rsidP="00F55094">
      <w:pPr>
        <w:rPr>
          <w:rFonts w:eastAsia="Times New Roman" w:cs="Times New Roman"/>
        </w:rPr>
      </w:pPr>
      <w:r w:rsidRPr="00F55094">
        <w:rPr>
          <w:rFonts w:eastAsia="Times New Roman" w:cs="Times New Roman"/>
        </w:rPr>
        <w:t xml:space="preserve">As part of </w:t>
      </w:r>
      <w:r>
        <w:rPr>
          <w:rFonts w:eastAsia="Times New Roman" w:cs="Times New Roman"/>
        </w:rPr>
        <w:t>C</w:t>
      </w:r>
      <w:r w:rsidRPr="00F55094">
        <w:rPr>
          <w:rFonts w:eastAsia="Times New Roman" w:cs="Times New Roman"/>
        </w:rPr>
        <w:t xml:space="preserve">ommunication </w:t>
      </w:r>
      <w:r>
        <w:rPr>
          <w:rFonts w:eastAsia="Times New Roman" w:cs="Times New Roman"/>
        </w:rPr>
        <w:t>M</w:t>
      </w:r>
      <w:r w:rsidRPr="00F55094">
        <w:rPr>
          <w:rFonts w:eastAsia="Times New Roman" w:cs="Times New Roman"/>
        </w:rPr>
        <w:t>anager</w:t>
      </w:r>
      <w:r>
        <w:rPr>
          <w:rFonts w:eastAsia="Times New Roman" w:cs="Times New Roman"/>
        </w:rPr>
        <w:t>, we must configure an email account for each user (this is not their actual email account) so that when ad hoc emails are sent, the recipient will know who sent it.</w:t>
      </w:r>
      <w:r w:rsidRPr="00F5509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When adding new users to the system, i</w:t>
      </w:r>
      <w:r w:rsidRPr="00F55094">
        <w:rPr>
          <w:rFonts w:eastAsia="Times New Roman" w:cs="Times New Roman"/>
        </w:rPr>
        <w:t>n addition to the regular setup for a new user, you will need to also configure</w:t>
      </w:r>
      <w:r>
        <w:rPr>
          <w:rFonts w:eastAsia="Times New Roman" w:cs="Times New Roman"/>
        </w:rPr>
        <w:t xml:space="preserve"> Communication Manager</w:t>
      </w:r>
    </w:p>
    <w:p w:rsidR="00F55094" w:rsidRPr="00F55094" w:rsidRDefault="00F55094" w:rsidP="00F55094">
      <w:pPr>
        <w:rPr>
          <w:rFonts w:eastAsia="Times New Roman" w:cs="Times New Roman"/>
        </w:rPr>
      </w:pPr>
    </w:p>
    <w:p w:rsidR="00F55094" w:rsidRPr="00F55094" w:rsidRDefault="00F55094" w:rsidP="00F55094">
      <w:pPr>
        <w:rPr>
          <w:rFonts w:eastAsia="Times New Roman" w:cs="Times New Roman"/>
        </w:rPr>
      </w:pPr>
      <w:r w:rsidRPr="00F55094">
        <w:rPr>
          <w:rFonts w:eastAsia="Times New Roman" w:cs="Times New Roman"/>
        </w:rPr>
        <w:t>V360 Admin &gt; Communication &gt; Account Settings</w:t>
      </w:r>
    </w:p>
    <w:p w:rsidR="00F55094" w:rsidRPr="00F55094" w:rsidRDefault="00F55094" w:rsidP="00F55094">
      <w:pPr>
        <w:rPr>
          <w:rFonts w:eastAsia="Times New Roman" w:cs="Times New Roman"/>
        </w:rPr>
      </w:pPr>
    </w:p>
    <w:p w:rsidR="00F55094" w:rsidRPr="00F55094" w:rsidRDefault="00F55094" w:rsidP="00F55094">
      <w:pPr>
        <w:numPr>
          <w:ilvl w:val="0"/>
          <w:numId w:val="1"/>
        </w:numPr>
        <w:rPr>
          <w:rFonts w:eastAsia="Times New Roman" w:cs="Times New Roman"/>
        </w:rPr>
      </w:pPr>
      <w:r w:rsidRPr="00F55094">
        <w:rPr>
          <w:rFonts w:eastAsia="Times New Roman" w:cs="Times New Roman"/>
        </w:rPr>
        <w:t>Click the New button</w:t>
      </w:r>
    </w:p>
    <w:p w:rsidR="00F55094" w:rsidRPr="00F55094" w:rsidRDefault="00F55094" w:rsidP="00F55094">
      <w:pPr>
        <w:ind w:left="720"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>
            <wp:extent cx="6429375" cy="2475410"/>
            <wp:effectExtent l="19050" t="19050" r="9525" b="203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47541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55094" w:rsidRPr="00F55094" w:rsidRDefault="00F55094" w:rsidP="00F55094">
      <w:pPr>
        <w:rPr>
          <w:rFonts w:eastAsia="Times New Roman" w:cs="Times New Roman"/>
        </w:rPr>
      </w:pPr>
    </w:p>
    <w:p w:rsidR="00F55094" w:rsidRPr="00F55094" w:rsidRDefault="00F55094" w:rsidP="00F55094">
      <w:pPr>
        <w:numPr>
          <w:ilvl w:val="0"/>
          <w:numId w:val="1"/>
        </w:numPr>
        <w:rPr>
          <w:rFonts w:eastAsia="Times New Roman" w:cs="Times New Roman"/>
        </w:rPr>
      </w:pPr>
      <w:r w:rsidRPr="00F55094">
        <w:rPr>
          <w:rFonts w:eastAsia="Times New Roman" w:cs="Times New Roman"/>
        </w:rPr>
        <w:t xml:space="preserve">Complete E-mail Account as the USERNAME; the E-mail Address should be </w:t>
      </w:r>
      <w:hyperlink r:id="rId7" w:history="1">
        <w:r w:rsidRPr="00F55094">
          <w:rPr>
            <w:rFonts w:eastAsia="Times New Roman" w:cs="Times New Roman"/>
            <w:color w:val="0000FF" w:themeColor="hyperlink"/>
            <w:u w:val="single"/>
          </w:rPr>
          <w:t>FirstnameLastnameNoReply@Accela.com</w:t>
        </w:r>
      </w:hyperlink>
      <w:r w:rsidRPr="00F55094">
        <w:rPr>
          <w:rFonts w:eastAsia="Times New Roman" w:cs="Times New Roman"/>
        </w:rPr>
        <w:t xml:space="preserve">; Display Name should be </w:t>
      </w:r>
      <w:proofErr w:type="spellStart"/>
      <w:r w:rsidRPr="00F55094">
        <w:rPr>
          <w:rFonts w:eastAsia="Times New Roman" w:cs="Times New Roman"/>
        </w:rPr>
        <w:t>Firstname</w:t>
      </w:r>
      <w:proofErr w:type="spellEnd"/>
      <w:r w:rsidRPr="00F55094">
        <w:rPr>
          <w:rFonts w:eastAsia="Times New Roman" w:cs="Times New Roman"/>
        </w:rPr>
        <w:t xml:space="preserve"> </w:t>
      </w:r>
      <w:proofErr w:type="spellStart"/>
      <w:r w:rsidRPr="00F55094">
        <w:rPr>
          <w:rFonts w:eastAsia="Times New Roman" w:cs="Times New Roman"/>
        </w:rPr>
        <w:t>Lastname</w:t>
      </w:r>
      <w:proofErr w:type="spellEnd"/>
      <w:r w:rsidRPr="00F55094">
        <w:rPr>
          <w:rFonts w:eastAsia="Times New Roman" w:cs="Times New Roman"/>
        </w:rPr>
        <w:t xml:space="preserve"> – Agency</w:t>
      </w:r>
      <w:r>
        <w:rPr>
          <w:rFonts w:eastAsia="Times New Roman" w:cs="Times New Roman"/>
        </w:rPr>
        <w:t>.  See example below.</w:t>
      </w:r>
    </w:p>
    <w:p w:rsidR="00F55094" w:rsidRPr="00F55094" w:rsidRDefault="00F55094" w:rsidP="00F55094">
      <w:pPr>
        <w:numPr>
          <w:ilvl w:val="0"/>
          <w:numId w:val="1"/>
        </w:numPr>
        <w:rPr>
          <w:rFonts w:eastAsia="Times New Roman" w:cs="Times New Roman"/>
        </w:rPr>
      </w:pPr>
      <w:r w:rsidRPr="00F55094">
        <w:rPr>
          <w:rFonts w:eastAsia="Times New Roman" w:cs="Times New Roman"/>
        </w:rPr>
        <w:t>Click Submit</w:t>
      </w:r>
    </w:p>
    <w:p w:rsidR="00F55094" w:rsidRPr="00F55094" w:rsidRDefault="00F55094" w:rsidP="00F55094">
      <w:pPr>
        <w:ind w:left="720"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>
            <wp:extent cx="5257800" cy="3414156"/>
            <wp:effectExtent l="19050" t="19050" r="19050" b="152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414156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55094" w:rsidRDefault="00F55094" w:rsidP="00F55094">
      <w:pPr>
        <w:rPr>
          <w:rFonts w:eastAsia="Times New Roman" w:cs="Times New Roman"/>
        </w:rPr>
      </w:pPr>
    </w:p>
    <w:p w:rsidR="00F55094" w:rsidRDefault="00F55094" w:rsidP="00F55094">
      <w:pPr>
        <w:rPr>
          <w:rFonts w:eastAsia="Times New Roman" w:cs="Times New Roman"/>
        </w:rPr>
      </w:pPr>
    </w:p>
    <w:p w:rsidR="00F55094" w:rsidRDefault="00F55094" w:rsidP="00F55094">
      <w:pPr>
        <w:rPr>
          <w:rFonts w:eastAsia="Times New Roman" w:cs="Times New Roman"/>
        </w:rPr>
      </w:pPr>
    </w:p>
    <w:p w:rsidR="00F55094" w:rsidRPr="00F55094" w:rsidRDefault="00F55094" w:rsidP="00F55094">
      <w:pPr>
        <w:rPr>
          <w:rFonts w:eastAsia="Times New Roman" w:cs="Times New Roman"/>
        </w:rPr>
      </w:pPr>
    </w:p>
    <w:p w:rsidR="00F55094" w:rsidRPr="00F55094" w:rsidRDefault="00F55094" w:rsidP="00F55094">
      <w:pPr>
        <w:numPr>
          <w:ilvl w:val="0"/>
          <w:numId w:val="1"/>
        </w:numPr>
        <w:rPr>
          <w:rFonts w:eastAsia="Times New Roman" w:cs="Times New Roman"/>
        </w:rPr>
      </w:pPr>
      <w:r w:rsidRPr="00F55094">
        <w:rPr>
          <w:rFonts w:eastAsia="Times New Roman" w:cs="Times New Roman"/>
        </w:rPr>
        <w:lastRenderedPageBreak/>
        <w:t>Click the Permissions Tab</w:t>
      </w:r>
    </w:p>
    <w:p w:rsidR="00F55094" w:rsidRPr="00F55094" w:rsidRDefault="00F55094" w:rsidP="00F55094">
      <w:pPr>
        <w:numPr>
          <w:ilvl w:val="0"/>
          <w:numId w:val="1"/>
        </w:numPr>
        <w:rPr>
          <w:rFonts w:eastAsia="Times New Roman" w:cs="Times New Roman"/>
        </w:rPr>
      </w:pPr>
      <w:r w:rsidRPr="00F55094">
        <w:rPr>
          <w:rFonts w:eastAsia="Times New Roman" w:cs="Times New Roman"/>
        </w:rPr>
        <w:t>Click the Assign User button</w:t>
      </w:r>
    </w:p>
    <w:p w:rsidR="00F55094" w:rsidRPr="00F55094" w:rsidRDefault="00F55094" w:rsidP="00F55094">
      <w:pPr>
        <w:ind w:left="720"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>
            <wp:extent cx="6086475" cy="1269789"/>
            <wp:effectExtent l="19050" t="19050" r="9525" b="260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69789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55094" w:rsidRPr="00F55094" w:rsidRDefault="00F55094" w:rsidP="00F55094">
      <w:pPr>
        <w:rPr>
          <w:rFonts w:eastAsia="Times New Roman" w:cs="Times New Roman"/>
        </w:rPr>
      </w:pPr>
    </w:p>
    <w:p w:rsidR="00F55094" w:rsidRPr="00F55094" w:rsidRDefault="00F55094" w:rsidP="00F55094">
      <w:pPr>
        <w:rPr>
          <w:rFonts w:eastAsia="Times New Roman" w:cs="Times New Roman"/>
        </w:rPr>
      </w:pPr>
    </w:p>
    <w:p w:rsidR="00F55094" w:rsidRPr="00F55094" w:rsidRDefault="00F55094" w:rsidP="00F55094">
      <w:pPr>
        <w:numPr>
          <w:ilvl w:val="0"/>
          <w:numId w:val="1"/>
        </w:numPr>
        <w:rPr>
          <w:rFonts w:eastAsia="Times New Roman" w:cs="Times New Roman"/>
        </w:rPr>
      </w:pPr>
      <w:r w:rsidRPr="00F55094">
        <w:rPr>
          <w:rFonts w:eastAsia="Times New Roman" w:cs="Times New Roman"/>
        </w:rPr>
        <w:t>Under User expand the module tab (if they have permissions in multiple modules you can just pick one that you know they have higher than read</w:t>
      </w:r>
      <w:r>
        <w:rPr>
          <w:rFonts w:eastAsia="Times New Roman" w:cs="Times New Roman"/>
        </w:rPr>
        <w:t xml:space="preserve"> only permissions)</w:t>
      </w:r>
    </w:p>
    <w:p w:rsidR="00F55094" w:rsidRPr="00F55094" w:rsidRDefault="00F55094" w:rsidP="00F55094">
      <w:pPr>
        <w:numPr>
          <w:ilvl w:val="0"/>
          <w:numId w:val="1"/>
        </w:numPr>
        <w:rPr>
          <w:rFonts w:eastAsia="Times New Roman" w:cs="Times New Roman"/>
        </w:rPr>
      </w:pPr>
      <w:r w:rsidRPr="00F55094">
        <w:rPr>
          <w:rFonts w:eastAsia="Times New Roman" w:cs="Times New Roman"/>
        </w:rPr>
        <w:t>Expand the module to see the user groups</w:t>
      </w:r>
    </w:p>
    <w:p w:rsidR="00F55094" w:rsidRPr="00F55094" w:rsidRDefault="00F55094" w:rsidP="00F55094">
      <w:pPr>
        <w:numPr>
          <w:ilvl w:val="0"/>
          <w:numId w:val="1"/>
        </w:numPr>
        <w:rPr>
          <w:rFonts w:eastAsia="Times New Roman" w:cs="Times New Roman"/>
        </w:rPr>
      </w:pPr>
      <w:r w:rsidRPr="00F55094">
        <w:rPr>
          <w:rFonts w:eastAsia="Times New Roman" w:cs="Times New Roman"/>
        </w:rPr>
        <w:t>Expand the user group to see the user names</w:t>
      </w:r>
    </w:p>
    <w:p w:rsidR="00F55094" w:rsidRPr="00F55094" w:rsidRDefault="00F55094" w:rsidP="00F55094">
      <w:pPr>
        <w:numPr>
          <w:ilvl w:val="0"/>
          <w:numId w:val="1"/>
        </w:numPr>
        <w:rPr>
          <w:rFonts w:eastAsia="Times New Roman" w:cs="Times New Roman"/>
        </w:rPr>
      </w:pPr>
      <w:r w:rsidRPr="00F55094">
        <w:rPr>
          <w:rFonts w:eastAsia="Times New Roman" w:cs="Times New Roman"/>
        </w:rPr>
        <w:t>Place a check mark in the box to the right of their name</w:t>
      </w:r>
    </w:p>
    <w:p w:rsidR="00F55094" w:rsidRPr="00F55094" w:rsidRDefault="00F55094" w:rsidP="00F55094">
      <w:pPr>
        <w:numPr>
          <w:ilvl w:val="0"/>
          <w:numId w:val="1"/>
        </w:numPr>
        <w:rPr>
          <w:rFonts w:eastAsia="Times New Roman" w:cs="Times New Roman"/>
        </w:rPr>
      </w:pPr>
      <w:r w:rsidRPr="00F55094">
        <w:rPr>
          <w:rFonts w:eastAsia="Times New Roman" w:cs="Times New Roman"/>
        </w:rPr>
        <w:t>Click the Submit button – You should receive a message that ‘</w:t>
      </w:r>
      <w:r w:rsidRPr="00F55094">
        <w:rPr>
          <w:rFonts w:eastAsia="Times New Roman" w:cs="Times New Roman"/>
          <w:color w:val="FF0000"/>
        </w:rPr>
        <w:t>1 user(s) added successfully.</w:t>
      </w:r>
      <w:r w:rsidRPr="00F55094">
        <w:rPr>
          <w:rFonts w:eastAsia="Times New Roman" w:cs="Times New Roman"/>
        </w:rPr>
        <w:t>’</w:t>
      </w:r>
    </w:p>
    <w:p w:rsidR="00F55094" w:rsidRPr="00F55094" w:rsidRDefault="00F55094" w:rsidP="00F55094">
      <w:pPr>
        <w:ind w:left="720"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 wp14:anchorId="0053F767" wp14:editId="3046DC3F">
            <wp:extent cx="2328333" cy="5953125"/>
            <wp:effectExtent l="19050" t="19050" r="152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333" cy="59531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F55094" w:rsidRPr="00F55094" w:rsidSect="00F550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E306E"/>
    <w:multiLevelType w:val="hybridMultilevel"/>
    <w:tmpl w:val="E80829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94"/>
    <w:rsid w:val="00004A96"/>
    <w:rsid w:val="000064BB"/>
    <w:rsid w:val="00007064"/>
    <w:rsid w:val="0000757A"/>
    <w:rsid w:val="000123F0"/>
    <w:rsid w:val="00033601"/>
    <w:rsid w:val="00037B67"/>
    <w:rsid w:val="00041DD6"/>
    <w:rsid w:val="00052AB2"/>
    <w:rsid w:val="0005619E"/>
    <w:rsid w:val="000629A5"/>
    <w:rsid w:val="00075F48"/>
    <w:rsid w:val="000844A2"/>
    <w:rsid w:val="000876C2"/>
    <w:rsid w:val="00091550"/>
    <w:rsid w:val="000A383A"/>
    <w:rsid w:val="000D26F7"/>
    <w:rsid w:val="001006A9"/>
    <w:rsid w:val="0010728E"/>
    <w:rsid w:val="00112689"/>
    <w:rsid w:val="0014161B"/>
    <w:rsid w:val="001B6F80"/>
    <w:rsid w:val="001C2D75"/>
    <w:rsid w:val="001E19E8"/>
    <w:rsid w:val="001E74B6"/>
    <w:rsid w:val="001E7598"/>
    <w:rsid w:val="00205774"/>
    <w:rsid w:val="002138DF"/>
    <w:rsid w:val="0022398F"/>
    <w:rsid w:val="002242F2"/>
    <w:rsid w:val="00240135"/>
    <w:rsid w:val="002626C9"/>
    <w:rsid w:val="00270311"/>
    <w:rsid w:val="002C524A"/>
    <w:rsid w:val="002E5771"/>
    <w:rsid w:val="0030386D"/>
    <w:rsid w:val="00313287"/>
    <w:rsid w:val="00327438"/>
    <w:rsid w:val="003374E6"/>
    <w:rsid w:val="00344C7F"/>
    <w:rsid w:val="00345867"/>
    <w:rsid w:val="00387D75"/>
    <w:rsid w:val="003B2741"/>
    <w:rsid w:val="003C1909"/>
    <w:rsid w:val="003C6774"/>
    <w:rsid w:val="003E1C07"/>
    <w:rsid w:val="003E3568"/>
    <w:rsid w:val="003E5836"/>
    <w:rsid w:val="003E7CC0"/>
    <w:rsid w:val="003F13B0"/>
    <w:rsid w:val="00404490"/>
    <w:rsid w:val="00406A45"/>
    <w:rsid w:val="00421692"/>
    <w:rsid w:val="00437170"/>
    <w:rsid w:val="00444982"/>
    <w:rsid w:val="00447B22"/>
    <w:rsid w:val="00472B24"/>
    <w:rsid w:val="00475AD4"/>
    <w:rsid w:val="0048182C"/>
    <w:rsid w:val="00496CBB"/>
    <w:rsid w:val="004C21D8"/>
    <w:rsid w:val="004C23F2"/>
    <w:rsid w:val="004C3E23"/>
    <w:rsid w:val="004C5B46"/>
    <w:rsid w:val="004D2AAC"/>
    <w:rsid w:val="004E5DAF"/>
    <w:rsid w:val="004F367B"/>
    <w:rsid w:val="0050328D"/>
    <w:rsid w:val="005038B4"/>
    <w:rsid w:val="0051032B"/>
    <w:rsid w:val="00522130"/>
    <w:rsid w:val="00525056"/>
    <w:rsid w:val="00536D2E"/>
    <w:rsid w:val="00545A46"/>
    <w:rsid w:val="00571691"/>
    <w:rsid w:val="0057424C"/>
    <w:rsid w:val="005B13CC"/>
    <w:rsid w:val="005B215D"/>
    <w:rsid w:val="005C1F0C"/>
    <w:rsid w:val="005D43C9"/>
    <w:rsid w:val="005F345D"/>
    <w:rsid w:val="00607257"/>
    <w:rsid w:val="00614FC8"/>
    <w:rsid w:val="00627594"/>
    <w:rsid w:val="00636067"/>
    <w:rsid w:val="00652AD8"/>
    <w:rsid w:val="00661EC2"/>
    <w:rsid w:val="00664F90"/>
    <w:rsid w:val="00684DCE"/>
    <w:rsid w:val="006873BD"/>
    <w:rsid w:val="00693283"/>
    <w:rsid w:val="00693699"/>
    <w:rsid w:val="0069776D"/>
    <w:rsid w:val="006A392F"/>
    <w:rsid w:val="006B0A47"/>
    <w:rsid w:val="006B5F1A"/>
    <w:rsid w:val="006C1E71"/>
    <w:rsid w:val="006E0021"/>
    <w:rsid w:val="006E53F7"/>
    <w:rsid w:val="006F32F5"/>
    <w:rsid w:val="00711FE7"/>
    <w:rsid w:val="0072242D"/>
    <w:rsid w:val="0072294B"/>
    <w:rsid w:val="00722FFB"/>
    <w:rsid w:val="00723535"/>
    <w:rsid w:val="0075311F"/>
    <w:rsid w:val="00753FAD"/>
    <w:rsid w:val="0077238E"/>
    <w:rsid w:val="007816AE"/>
    <w:rsid w:val="00786290"/>
    <w:rsid w:val="007943B5"/>
    <w:rsid w:val="007A7AC4"/>
    <w:rsid w:val="007C45E5"/>
    <w:rsid w:val="007C4811"/>
    <w:rsid w:val="007C6F33"/>
    <w:rsid w:val="007E0908"/>
    <w:rsid w:val="007F2667"/>
    <w:rsid w:val="007F5CF2"/>
    <w:rsid w:val="007F6E37"/>
    <w:rsid w:val="00806C59"/>
    <w:rsid w:val="00806D41"/>
    <w:rsid w:val="00836653"/>
    <w:rsid w:val="0084664D"/>
    <w:rsid w:val="00862AB0"/>
    <w:rsid w:val="0086400D"/>
    <w:rsid w:val="00867A99"/>
    <w:rsid w:val="0087136A"/>
    <w:rsid w:val="00883C37"/>
    <w:rsid w:val="00890E82"/>
    <w:rsid w:val="008920E1"/>
    <w:rsid w:val="008A09D6"/>
    <w:rsid w:val="008A6F9A"/>
    <w:rsid w:val="008B7487"/>
    <w:rsid w:val="008C5824"/>
    <w:rsid w:val="008D14C6"/>
    <w:rsid w:val="008D1BA1"/>
    <w:rsid w:val="008D7E41"/>
    <w:rsid w:val="008E7CCE"/>
    <w:rsid w:val="0090083D"/>
    <w:rsid w:val="0091215D"/>
    <w:rsid w:val="00914415"/>
    <w:rsid w:val="00923894"/>
    <w:rsid w:val="00925597"/>
    <w:rsid w:val="009564CF"/>
    <w:rsid w:val="00971B1D"/>
    <w:rsid w:val="00993951"/>
    <w:rsid w:val="009A3997"/>
    <w:rsid w:val="009A779C"/>
    <w:rsid w:val="009C581E"/>
    <w:rsid w:val="009D14CF"/>
    <w:rsid w:val="009D66C4"/>
    <w:rsid w:val="009D6756"/>
    <w:rsid w:val="00A06F3F"/>
    <w:rsid w:val="00A17C28"/>
    <w:rsid w:val="00A3340A"/>
    <w:rsid w:val="00A358CE"/>
    <w:rsid w:val="00A513F8"/>
    <w:rsid w:val="00A53DB2"/>
    <w:rsid w:val="00A642A2"/>
    <w:rsid w:val="00A67683"/>
    <w:rsid w:val="00A73D74"/>
    <w:rsid w:val="00A73F7D"/>
    <w:rsid w:val="00A7420D"/>
    <w:rsid w:val="00A969EC"/>
    <w:rsid w:val="00A978B9"/>
    <w:rsid w:val="00AB3B10"/>
    <w:rsid w:val="00AB70CA"/>
    <w:rsid w:val="00AC2692"/>
    <w:rsid w:val="00AE63F1"/>
    <w:rsid w:val="00AF5CB7"/>
    <w:rsid w:val="00AF795A"/>
    <w:rsid w:val="00B02B7D"/>
    <w:rsid w:val="00B02BDE"/>
    <w:rsid w:val="00B03A06"/>
    <w:rsid w:val="00B07CF2"/>
    <w:rsid w:val="00B23F18"/>
    <w:rsid w:val="00B24E33"/>
    <w:rsid w:val="00B40C44"/>
    <w:rsid w:val="00B44C4B"/>
    <w:rsid w:val="00B46BE3"/>
    <w:rsid w:val="00B50264"/>
    <w:rsid w:val="00B641A3"/>
    <w:rsid w:val="00B66B61"/>
    <w:rsid w:val="00B67F3B"/>
    <w:rsid w:val="00B82547"/>
    <w:rsid w:val="00B852D2"/>
    <w:rsid w:val="00B869D2"/>
    <w:rsid w:val="00B96458"/>
    <w:rsid w:val="00BC58F4"/>
    <w:rsid w:val="00BC6078"/>
    <w:rsid w:val="00BE1264"/>
    <w:rsid w:val="00BF754E"/>
    <w:rsid w:val="00C04BD0"/>
    <w:rsid w:val="00C10E73"/>
    <w:rsid w:val="00C34BF8"/>
    <w:rsid w:val="00C45623"/>
    <w:rsid w:val="00C63FC9"/>
    <w:rsid w:val="00C66430"/>
    <w:rsid w:val="00C74A54"/>
    <w:rsid w:val="00C80065"/>
    <w:rsid w:val="00CB4BDD"/>
    <w:rsid w:val="00CC3789"/>
    <w:rsid w:val="00CD0AB1"/>
    <w:rsid w:val="00CE068C"/>
    <w:rsid w:val="00CE0AA3"/>
    <w:rsid w:val="00D03C32"/>
    <w:rsid w:val="00D10FA3"/>
    <w:rsid w:val="00D1784B"/>
    <w:rsid w:val="00D22714"/>
    <w:rsid w:val="00D30724"/>
    <w:rsid w:val="00D3227B"/>
    <w:rsid w:val="00D407BD"/>
    <w:rsid w:val="00D442BC"/>
    <w:rsid w:val="00D4769B"/>
    <w:rsid w:val="00D52B9F"/>
    <w:rsid w:val="00D64DA8"/>
    <w:rsid w:val="00D72572"/>
    <w:rsid w:val="00D80E3C"/>
    <w:rsid w:val="00DB021F"/>
    <w:rsid w:val="00DB031B"/>
    <w:rsid w:val="00DB2835"/>
    <w:rsid w:val="00DD080D"/>
    <w:rsid w:val="00DD0AAA"/>
    <w:rsid w:val="00E01D5B"/>
    <w:rsid w:val="00E02CA8"/>
    <w:rsid w:val="00E22280"/>
    <w:rsid w:val="00E23EA7"/>
    <w:rsid w:val="00E260A4"/>
    <w:rsid w:val="00E409F4"/>
    <w:rsid w:val="00E47AD0"/>
    <w:rsid w:val="00E53F97"/>
    <w:rsid w:val="00E627F8"/>
    <w:rsid w:val="00E732C3"/>
    <w:rsid w:val="00E75642"/>
    <w:rsid w:val="00E90B6D"/>
    <w:rsid w:val="00E97913"/>
    <w:rsid w:val="00EA56E5"/>
    <w:rsid w:val="00EB55DC"/>
    <w:rsid w:val="00EC1757"/>
    <w:rsid w:val="00EC3126"/>
    <w:rsid w:val="00EE7B7C"/>
    <w:rsid w:val="00F023D0"/>
    <w:rsid w:val="00F02838"/>
    <w:rsid w:val="00F109F9"/>
    <w:rsid w:val="00F2314A"/>
    <w:rsid w:val="00F23270"/>
    <w:rsid w:val="00F55094"/>
    <w:rsid w:val="00F855DD"/>
    <w:rsid w:val="00F92830"/>
    <w:rsid w:val="00F9341A"/>
    <w:rsid w:val="00FA7679"/>
    <w:rsid w:val="00FB6A48"/>
    <w:rsid w:val="00FD4F40"/>
    <w:rsid w:val="00FE2A2D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0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55094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5094"/>
    <w:pPr>
      <w:ind w:left="720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0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55094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5094"/>
    <w:pPr>
      <w:ind w:left="7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FirstnameLastnameNoReply@Acce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BED265F6.dotm</Template>
  <TotalTime>0</TotalTime>
  <Pages>2</Pages>
  <Words>174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DKELLY</dc:creator>
  <cp:lastModifiedBy>Allman Krista M</cp:lastModifiedBy>
  <cp:revision>2</cp:revision>
  <dcterms:created xsi:type="dcterms:W3CDTF">2017-03-28T20:52:00Z</dcterms:created>
  <dcterms:modified xsi:type="dcterms:W3CDTF">2017-03-28T20:52:00Z</dcterms:modified>
</cp:coreProperties>
</file>