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6945F9" w:rsidRDefault="006945F9" w:rsidP="006945F9">
      <w:pPr>
        <w:spacing w:after="0" w:line="240" w:lineRule="auto"/>
        <w:jc w:val="center"/>
        <w:rPr>
          <w:b/>
          <w:sz w:val="36"/>
        </w:rPr>
      </w:pPr>
      <w:r w:rsidRPr="006945F9">
        <w:rPr>
          <w:b/>
          <w:sz w:val="36"/>
        </w:rPr>
        <w:t xml:space="preserve">Connect </w:t>
      </w:r>
      <w:r>
        <w:rPr>
          <w:b/>
          <w:sz w:val="36"/>
        </w:rPr>
        <w:t xml:space="preserve">Master Record </w:t>
      </w:r>
      <w:r w:rsidRPr="006945F9">
        <w:rPr>
          <w:b/>
          <w:sz w:val="36"/>
        </w:rPr>
        <w:t xml:space="preserve">to Reference </w:t>
      </w:r>
      <w:r w:rsidR="000E1798">
        <w:rPr>
          <w:b/>
          <w:sz w:val="36"/>
        </w:rPr>
        <w:t>APO</w:t>
      </w:r>
    </w:p>
    <w:p w:rsidR="006945F9" w:rsidRDefault="006945F9" w:rsidP="00A838D9">
      <w:pPr>
        <w:spacing w:after="0" w:line="240" w:lineRule="auto"/>
      </w:pPr>
    </w:p>
    <w:p w:rsidR="006945F9" w:rsidRPr="00C35B18" w:rsidRDefault="001130C8" w:rsidP="006945F9">
      <w:pPr>
        <w:spacing w:after="0" w:line="240" w:lineRule="auto"/>
        <w:rPr>
          <w:b/>
          <w:sz w:val="24"/>
        </w:rPr>
      </w:pPr>
      <w:r w:rsidRPr="00C35B18">
        <w:rPr>
          <w:b/>
          <w:sz w:val="24"/>
        </w:rPr>
        <w:t>Why c</w:t>
      </w:r>
      <w:r w:rsidR="000E1798" w:rsidRPr="00C35B18">
        <w:rPr>
          <w:b/>
          <w:sz w:val="24"/>
        </w:rPr>
        <w:t>onnect</w:t>
      </w:r>
      <w:r w:rsidRPr="00C35B18">
        <w:rPr>
          <w:b/>
          <w:sz w:val="24"/>
        </w:rPr>
        <w:t xml:space="preserve"> master r</w:t>
      </w:r>
      <w:r w:rsidR="000F0EED" w:rsidRPr="00C35B18">
        <w:rPr>
          <w:b/>
          <w:sz w:val="24"/>
        </w:rPr>
        <w:t>ecords</w:t>
      </w:r>
      <w:r w:rsidR="000E1798" w:rsidRPr="00C35B18">
        <w:rPr>
          <w:b/>
          <w:sz w:val="24"/>
        </w:rPr>
        <w:t xml:space="preserve"> to </w:t>
      </w:r>
      <w:r w:rsidRPr="00C35B18">
        <w:rPr>
          <w:b/>
          <w:sz w:val="24"/>
        </w:rPr>
        <w:t>R</w:t>
      </w:r>
      <w:r w:rsidR="000E1798" w:rsidRPr="00C35B18">
        <w:rPr>
          <w:b/>
          <w:sz w:val="24"/>
        </w:rPr>
        <w:t>eference APO</w:t>
      </w:r>
      <w:r w:rsidR="006945F9" w:rsidRPr="00C35B18">
        <w:rPr>
          <w:b/>
          <w:sz w:val="24"/>
        </w:rPr>
        <w:t>:</w:t>
      </w:r>
    </w:p>
    <w:p w:rsidR="006945F9" w:rsidRDefault="009D57A9" w:rsidP="006945F9">
      <w:pPr>
        <w:spacing w:after="0" w:line="240" w:lineRule="auto"/>
      </w:pPr>
      <w:r>
        <w:t xml:space="preserve">Master records will be “Active” records in the </w:t>
      </w:r>
      <w:proofErr w:type="spellStart"/>
      <w:r>
        <w:t>Accela</w:t>
      </w:r>
      <w:proofErr w:type="spellEnd"/>
      <w:r>
        <w:t xml:space="preserve"> system for the life of the installed system, or until it becomes decommissioned.  </w:t>
      </w:r>
      <w:r w:rsidR="006945F9">
        <w:t xml:space="preserve">It will be easier going forward to get the current Owner </w:t>
      </w:r>
      <w:r w:rsidR="00705BA7">
        <w:t xml:space="preserve">in the years to come </w:t>
      </w:r>
      <w:r w:rsidR="00EE5F0F">
        <w:t>as the</w:t>
      </w:r>
      <w:r w:rsidR="006945F9">
        <w:t xml:space="preserve"> </w:t>
      </w:r>
      <w:r w:rsidR="007E7E7B">
        <w:t>renewal period rolls around and letters need to</w:t>
      </w:r>
      <w:r w:rsidR="000F0EED">
        <w:t xml:space="preserve"> be sent to the current Owner</w:t>
      </w:r>
      <w:r w:rsidR="00EE5F0F">
        <w:t xml:space="preserve"> when these records are connected to Reference APO</w:t>
      </w:r>
      <w:r w:rsidR="007E7E7B">
        <w:t>.</w:t>
      </w:r>
    </w:p>
    <w:p w:rsidR="007E7E7B" w:rsidRDefault="007E7E7B" w:rsidP="006945F9">
      <w:pPr>
        <w:spacing w:after="0" w:line="240" w:lineRule="auto"/>
      </w:pPr>
    </w:p>
    <w:p w:rsidR="007E7E7B" w:rsidRPr="00C35B18" w:rsidRDefault="007E7E7B" w:rsidP="007E7E7B">
      <w:pPr>
        <w:spacing w:after="0" w:line="240" w:lineRule="auto"/>
        <w:rPr>
          <w:b/>
          <w:sz w:val="24"/>
        </w:rPr>
      </w:pPr>
      <w:r w:rsidRPr="00C35B18">
        <w:rPr>
          <w:b/>
          <w:sz w:val="24"/>
        </w:rPr>
        <w:t xml:space="preserve">Some Master records will already be connected to Reference </w:t>
      </w:r>
      <w:r w:rsidR="00EE5F0F" w:rsidRPr="00C35B18">
        <w:rPr>
          <w:b/>
          <w:sz w:val="24"/>
        </w:rPr>
        <w:t>APO</w:t>
      </w:r>
      <w:r w:rsidRPr="00C35B18">
        <w:rPr>
          <w:b/>
          <w:sz w:val="24"/>
        </w:rPr>
        <w:t xml:space="preserve"> in these scenarios:</w:t>
      </w:r>
    </w:p>
    <w:p w:rsidR="007E7E7B" w:rsidRDefault="007E7E7B" w:rsidP="007E7E7B">
      <w:pPr>
        <w:pStyle w:val="ListParagraph"/>
        <w:numPr>
          <w:ilvl w:val="0"/>
          <w:numId w:val="1"/>
        </w:numPr>
        <w:spacing w:after="0" w:line="240" w:lineRule="auto"/>
      </w:pPr>
      <w:r>
        <w:t>Counties with a data conversion (&gt; 100 systems):</w:t>
      </w:r>
    </w:p>
    <w:p w:rsidR="007E7E7B" w:rsidRDefault="007E7E7B" w:rsidP="007E7E7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Some records </w:t>
      </w:r>
      <w:r w:rsidR="00EE5F0F">
        <w:t>will</w:t>
      </w:r>
      <w:r>
        <w:t xml:space="preserve"> already </w:t>
      </w:r>
      <w:r w:rsidR="00EE5F0F">
        <w:t xml:space="preserve">be </w:t>
      </w:r>
      <w:r>
        <w:t xml:space="preserve">connected to </w:t>
      </w:r>
      <w:r w:rsidR="00B807F8">
        <w:t>R</w:t>
      </w:r>
      <w:r w:rsidR="00EE5F0F">
        <w:t xml:space="preserve">eference APO </w:t>
      </w:r>
      <w:r>
        <w:t>because they are converted from</w:t>
      </w:r>
      <w:r w:rsidR="000A2933">
        <w:t xml:space="preserve"> the Permit created in </w:t>
      </w:r>
      <w:proofErr w:type="spellStart"/>
      <w:r w:rsidR="000A2933">
        <w:t>Accela</w:t>
      </w:r>
      <w:proofErr w:type="spellEnd"/>
      <w:r w:rsidR="000A2933">
        <w:t>.</w:t>
      </w:r>
    </w:p>
    <w:p w:rsidR="007E7E7B" w:rsidRDefault="007E7E7B" w:rsidP="007E7E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Master records automatically created from CSC Issued in workflow from Permits created in </w:t>
      </w:r>
      <w:proofErr w:type="spellStart"/>
      <w:r>
        <w:t>Accela</w:t>
      </w:r>
      <w:proofErr w:type="spellEnd"/>
      <w:r>
        <w:t>.</w:t>
      </w:r>
    </w:p>
    <w:p w:rsidR="007E7E7B" w:rsidRDefault="007E7E7B" w:rsidP="007E7E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Cloning from a Permit that was created in </w:t>
      </w:r>
      <w:proofErr w:type="spellStart"/>
      <w:r>
        <w:t>Accela</w:t>
      </w:r>
      <w:proofErr w:type="spellEnd"/>
      <w:r>
        <w:t>.</w:t>
      </w:r>
    </w:p>
    <w:p w:rsidR="007E7E7B" w:rsidRDefault="007E7E7B" w:rsidP="007E7E7B">
      <w:pPr>
        <w:pStyle w:val="ListParagraph"/>
        <w:numPr>
          <w:ilvl w:val="0"/>
          <w:numId w:val="1"/>
        </w:numPr>
        <w:spacing w:after="0" w:line="240" w:lineRule="auto"/>
      </w:pPr>
      <w:r>
        <w:t>Using the “New” button to create the Master record.</w:t>
      </w:r>
    </w:p>
    <w:p w:rsidR="00851BCB" w:rsidRDefault="00851BCB" w:rsidP="00851BCB">
      <w:pPr>
        <w:spacing w:after="0" w:line="240" w:lineRule="auto"/>
      </w:pPr>
    </w:p>
    <w:p w:rsidR="00851BCB" w:rsidRPr="00C35B18" w:rsidRDefault="00851BCB" w:rsidP="00851BCB">
      <w:pPr>
        <w:spacing w:after="0" w:line="240" w:lineRule="auto"/>
        <w:rPr>
          <w:b/>
          <w:sz w:val="24"/>
        </w:rPr>
      </w:pPr>
      <w:r w:rsidRPr="00C35B18">
        <w:rPr>
          <w:b/>
          <w:sz w:val="24"/>
        </w:rPr>
        <w:t xml:space="preserve">Master records that are most likely to be disconnected </w:t>
      </w:r>
      <w:r w:rsidR="00F31CE8" w:rsidRPr="00C35B18">
        <w:rPr>
          <w:b/>
          <w:sz w:val="24"/>
        </w:rPr>
        <w:t>from</w:t>
      </w:r>
      <w:r w:rsidRPr="00C35B18">
        <w:rPr>
          <w:b/>
          <w:sz w:val="24"/>
        </w:rPr>
        <w:t xml:space="preserve"> Reference </w:t>
      </w:r>
      <w:r w:rsidR="00B807F8" w:rsidRPr="00C35B18">
        <w:rPr>
          <w:b/>
          <w:sz w:val="24"/>
        </w:rPr>
        <w:t>APO</w:t>
      </w:r>
      <w:r w:rsidRPr="00C35B18">
        <w:rPr>
          <w:b/>
          <w:sz w:val="24"/>
        </w:rPr>
        <w:t>:</w:t>
      </w:r>
    </w:p>
    <w:p w:rsidR="000A2933" w:rsidRDefault="000A2933" w:rsidP="000A2933">
      <w:pPr>
        <w:pStyle w:val="ListParagraph"/>
        <w:numPr>
          <w:ilvl w:val="0"/>
          <w:numId w:val="2"/>
        </w:numPr>
        <w:spacing w:after="0" w:line="240" w:lineRule="auto"/>
      </w:pPr>
      <w:r>
        <w:t>Counties with a data conversion (&gt; 100 systems):</w:t>
      </w:r>
    </w:p>
    <w:p w:rsidR="00851BCB" w:rsidRDefault="000A2933" w:rsidP="000A293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Permits that were converted (created in the system used before </w:t>
      </w:r>
      <w:proofErr w:type="spellStart"/>
      <w:r>
        <w:t>Accela</w:t>
      </w:r>
      <w:proofErr w:type="spellEnd"/>
      <w:r>
        <w:t xml:space="preserve">), </w:t>
      </w:r>
      <w:r w:rsidR="00B807F8">
        <w:t xml:space="preserve">are </w:t>
      </w:r>
      <w:r>
        <w:t xml:space="preserve">most likely </w:t>
      </w:r>
      <w:r w:rsidR="00B807F8">
        <w:t xml:space="preserve">to not be </w:t>
      </w:r>
      <w:r>
        <w:t xml:space="preserve">connected to Reference </w:t>
      </w:r>
      <w:r w:rsidR="00B807F8">
        <w:t>APO</w:t>
      </w:r>
      <w:r>
        <w:t>.</w:t>
      </w:r>
    </w:p>
    <w:p w:rsidR="001130C8" w:rsidRDefault="001130C8" w:rsidP="001130C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Master records automatically created from CSC Issued in workflow from Permits that were converted (created in the system used before </w:t>
      </w:r>
      <w:proofErr w:type="spellStart"/>
      <w:r>
        <w:t>Accela</w:t>
      </w:r>
      <w:proofErr w:type="spellEnd"/>
      <w:r>
        <w:t>).</w:t>
      </w:r>
    </w:p>
    <w:p w:rsidR="004F4E11" w:rsidRDefault="003E711F" w:rsidP="004F4E1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Cloning from a Permit that was converted (created in the system used before </w:t>
      </w:r>
      <w:proofErr w:type="spellStart"/>
      <w:r>
        <w:t>Accela</w:t>
      </w:r>
      <w:proofErr w:type="spellEnd"/>
      <w:r>
        <w:t>).</w:t>
      </w:r>
    </w:p>
    <w:p w:rsidR="004F4E11" w:rsidRDefault="004F4E11" w:rsidP="004F4E11">
      <w:pPr>
        <w:spacing w:after="0" w:line="240" w:lineRule="auto"/>
      </w:pPr>
    </w:p>
    <w:p w:rsidR="004F4E11" w:rsidRPr="00C35B18" w:rsidRDefault="004F4E11" w:rsidP="004F4E11">
      <w:pPr>
        <w:spacing w:after="0" w:line="240" w:lineRule="auto"/>
        <w:rPr>
          <w:b/>
          <w:sz w:val="24"/>
        </w:rPr>
      </w:pPr>
      <w:r w:rsidRPr="00C35B18">
        <w:rPr>
          <w:b/>
          <w:sz w:val="24"/>
        </w:rPr>
        <w:t>Time commitment:</w:t>
      </w:r>
    </w:p>
    <w:p w:rsidR="004F4E11" w:rsidRDefault="004F4E11" w:rsidP="004F4E11">
      <w:pPr>
        <w:spacing w:after="0" w:line="240" w:lineRule="auto"/>
      </w:pPr>
      <w:r>
        <w:t xml:space="preserve">It takes about </w:t>
      </w:r>
      <w:r w:rsidR="00E9115F">
        <w:t>1.5</w:t>
      </w:r>
      <w:r>
        <w:t xml:space="preserve"> minutes to connect </w:t>
      </w:r>
      <w:r w:rsidR="00761ED6">
        <w:t>each Master record to R</w:t>
      </w:r>
      <w:r w:rsidR="00E9115F">
        <w:t>eference</w:t>
      </w:r>
      <w:r w:rsidR="00761ED6">
        <w:t xml:space="preserve"> APO</w:t>
      </w:r>
      <w:r w:rsidR="00E9115F">
        <w:t>, following a</w:t>
      </w:r>
      <w:r w:rsidR="00054F94">
        <w:t>long with these steps.</w:t>
      </w:r>
    </w:p>
    <w:p w:rsidR="00054F94" w:rsidRDefault="00054F94" w:rsidP="004F4E11">
      <w:pPr>
        <w:spacing w:after="0" w:line="240" w:lineRule="auto"/>
      </w:pPr>
    </w:p>
    <w:p w:rsidR="004F4E11" w:rsidRPr="00C35B18" w:rsidRDefault="00054F94" w:rsidP="004F4E11">
      <w:pPr>
        <w:spacing w:after="0" w:line="240" w:lineRule="auto"/>
        <w:rPr>
          <w:b/>
          <w:sz w:val="24"/>
        </w:rPr>
      </w:pPr>
      <w:r w:rsidRPr="00C35B18">
        <w:rPr>
          <w:b/>
          <w:sz w:val="24"/>
        </w:rPr>
        <w:t>Steps:</w:t>
      </w:r>
    </w:p>
    <w:p w:rsidR="0021766C" w:rsidRDefault="00776D33" w:rsidP="002176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Under </w:t>
      </w:r>
      <w:r w:rsidRPr="00776D33">
        <w:rPr>
          <w:b/>
          <w:i/>
        </w:rPr>
        <w:t>Onsite Reports</w:t>
      </w:r>
      <w:r>
        <w:t xml:space="preserve"> &gt; g</w:t>
      </w:r>
      <w:r w:rsidR="0021766C">
        <w:t xml:space="preserve">enerate </w:t>
      </w:r>
      <w:r w:rsidR="007E1307">
        <w:t xml:space="preserve">report called </w:t>
      </w:r>
      <w:r w:rsidR="007E1307" w:rsidRPr="007E1307">
        <w:rPr>
          <w:b/>
          <w:i/>
        </w:rPr>
        <w:t>Onsite Annual Service System Audit</w:t>
      </w:r>
      <w:r w:rsidR="007E1307">
        <w:t>.</w:t>
      </w:r>
    </w:p>
    <w:p w:rsidR="007E1307" w:rsidRDefault="007E1307" w:rsidP="007E1307">
      <w:pPr>
        <w:pStyle w:val="ListParagraph"/>
        <w:spacing w:after="0" w:line="240" w:lineRule="auto"/>
      </w:pPr>
      <w:r>
        <w:t>The dat</w:t>
      </w:r>
      <w:r w:rsidR="00316644">
        <w:t>e</w:t>
      </w:r>
      <w:r>
        <w:t xml:space="preserve"> parameters are looking at the date that the install Permit record was </w:t>
      </w:r>
      <w:proofErr w:type="spellStart"/>
      <w:r w:rsidR="00CB368E">
        <w:t>Fi</w:t>
      </w:r>
      <w:r>
        <w:t>naled</w:t>
      </w:r>
      <w:proofErr w:type="spellEnd"/>
      <w:r>
        <w:t>.  Enter a date that will go far enough back to retrieve all Permits</w:t>
      </w:r>
      <w:r w:rsidR="001E6BE7">
        <w:t xml:space="preserve"> records</w:t>
      </w:r>
      <w:r>
        <w:t>.  In this example, I used 1/1/1900:</w:t>
      </w:r>
    </w:p>
    <w:p w:rsidR="007E1307" w:rsidRDefault="007E1307" w:rsidP="007E1307">
      <w:pPr>
        <w:spacing w:after="0" w:line="240" w:lineRule="auto"/>
      </w:pPr>
      <w:r>
        <w:tab/>
      </w:r>
      <w:r>
        <w:rPr>
          <w:noProof/>
        </w:rPr>
        <w:drawing>
          <wp:inline distT="0" distB="0" distL="0" distR="0" wp14:anchorId="66DD30A1" wp14:editId="2B99196B">
            <wp:extent cx="5597718" cy="1632149"/>
            <wp:effectExtent l="19050" t="19050" r="22225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112" cy="1639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1307" w:rsidRDefault="007E1307" w:rsidP="007E1307">
      <w:pPr>
        <w:spacing w:after="0" w:line="240" w:lineRule="auto"/>
      </w:pPr>
    </w:p>
    <w:p w:rsidR="007E1307" w:rsidRDefault="00702535" w:rsidP="007025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There are two sections in this report: 1) </w:t>
      </w:r>
      <w:r w:rsidRPr="00C0507A">
        <w:rPr>
          <w:b/>
          <w:i/>
        </w:rPr>
        <w:t>Permits that are missing the Master record</w:t>
      </w:r>
      <w:r>
        <w:t xml:space="preserve">; and 2) </w:t>
      </w:r>
      <w:r w:rsidRPr="00C0507A">
        <w:rPr>
          <w:b/>
          <w:i/>
        </w:rPr>
        <w:t>Master records missing the Reference Parcel</w:t>
      </w:r>
      <w:r>
        <w:t>.  You should pay attention to the second section.</w:t>
      </w:r>
    </w:p>
    <w:p w:rsidR="00421A19" w:rsidRDefault="00421A19" w:rsidP="00421A19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447FDCF2" wp14:editId="08EABBEE">
            <wp:extent cx="5653377" cy="836490"/>
            <wp:effectExtent l="19050" t="19050" r="24130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116" cy="868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43B9" w:rsidRDefault="003243B9" w:rsidP="003243B9">
      <w:pPr>
        <w:spacing w:after="0" w:line="240" w:lineRule="auto"/>
      </w:pPr>
    </w:p>
    <w:p w:rsidR="003779BD" w:rsidRDefault="003779BD">
      <w:r>
        <w:br w:type="page"/>
      </w:r>
    </w:p>
    <w:p w:rsidR="003779BD" w:rsidRDefault="003779BD" w:rsidP="003243B9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Search for the </w:t>
      </w:r>
      <w:r w:rsidRPr="00215E37">
        <w:rPr>
          <w:b/>
          <w:i/>
        </w:rPr>
        <w:t>Master</w:t>
      </w:r>
      <w:r>
        <w:t xml:space="preserve"> record &gt; navigate to the </w:t>
      </w:r>
      <w:r w:rsidRPr="00215E37">
        <w:rPr>
          <w:b/>
          <w:i/>
        </w:rPr>
        <w:t>Address</w:t>
      </w:r>
      <w:r>
        <w:t xml:space="preserve"> page.  </w:t>
      </w:r>
    </w:p>
    <w:p w:rsidR="003779BD" w:rsidRDefault="003779BD" w:rsidP="003779BD">
      <w:pPr>
        <w:pStyle w:val="ListParagraph"/>
        <w:spacing w:after="0" w:line="240" w:lineRule="auto"/>
      </w:pPr>
      <w:r w:rsidRPr="00931C53">
        <w:rPr>
          <w:b/>
          <w:i/>
        </w:rPr>
        <w:t>Note</w:t>
      </w:r>
      <w:r w:rsidR="004E400C">
        <w:t>: E</w:t>
      </w:r>
      <w:r>
        <w:t xml:space="preserve">ven though </w:t>
      </w:r>
      <w:r w:rsidR="004E400C">
        <w:t xml:space="preserve">the report is showing </w:t>
      </w:r>
      <w:r>
        <w:t xml:space="preserve">Master records that are missing the Reference </w:t>
      </w:r>
      <w:r w:rsidR="004E400C">
        <w:t>Parcel</w:t>
      </w:r>
      <w:r>
        <w:t xml:space="preserve">, they will most likely be missing the </w:t>
      </w:r>
      <w:r w:rsidRPr="004E400C">
        <w:rPr>
          <w:b/>
          <w:i/>
        </w:rPr>
        <w:t>Reference Address</w:t>
      </w:r>
      <w:r>
        <w:t xml:space="preserve"> and </w:t>
      </w:r>
      <w:r w:rsidRPr="004E400C">
        <w:rPr>
          <w:b/>
          <w:i/>
        </w:rPr>
        <w:t>Reference Owner</w:t>
      </w:r>
      <w:r>
        <w:t xml:space="preserve"> too.  Starting from the </w:t>
      </w:r>
      <w:r w:rsidRPr="004E400C">
        <w:rPr>
          <w:b/>
          <w:i/>
        </w:rPr>
        <w:t>Address</w:t>
      </w:r>
      <w:r>
        <w:t xml:space="preserve"> is</w:t>
      </w:r>
      <w:r w:rsidR="009856D6">
        <w:t xml:space="preserve"> going to be the easiest method </w:t>
      </w:r>
      <w:r w:rsidR="00931C53">
        <w:t xml:space="preserve">for </w:t>
      </w:r>
      <w:r w:rsidR="009856D6">
        <w:t>connect</w:t>
      </w:r>
      <w:r w:rsidR="00931C53">
        <w:t>ing</w:t>
      </w:r>
      <w:r w:rsidR="009856D6">
        <w:t>.</w:t>
      </w:r>
    </w:p>
    <w:p w:rsidR="003779BD" w:rsidRDefault="003779BD" w:rsidP="003779BD">
      <w:pPr>
        <w:pStyle w:val="ListParagraph"/>
        <w:spacing w:after="0" w:line="240" w:lineRule="auto"/>
      </w:pPr>
    </w:p>
    <w:p w:rsidR="003243B9" w:rsidRDefault="003779BD" w:rsidP="00931C53">
      <w:pPr>
        <w:pStyle w:val="ListParagraph"/>
        <w:spacing w:after="0" w:line="240" w:lineRule="auto"/>
      </w:pPr>
      <w:r>
        <w:t xml:space="preserve">In most cases, there will already be an </w:t>
      </w:r>
      <w:r w:rsidRPr="00931C53">
        <w:rPr>
          <w:b/>
          <w:i/>
        </w:rPr>
        <w:t>Address</w:t>
      </w:r>
      <w:r>
        <w:t xml:space="preserve"> listed.  Click on the </w:t>
      </w:r>
      <w:r w:rsidRPr="00931C53">
        <w:rPr>
          <w:b/>
          <w:i/>
        </w:rPr>
        <w:t>Street #</w:t>
      </w:r>
      <w:r>
        <w:t xml:space="preserve"> hyperlink to see the details.</w:t>
      </w:r>
    </w:p>
    <w:p w:rsidR="003779BD" w:rsidRDefault="003779BD" w:rsidP="003779B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5808BC0" wp14:editId="2B92C6E1">
            <wp:extent cx="5152445" cy="744719"/>
            <wp:effectExtent l="19050" t="19050" r="1016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310" cy="771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79BD" w:rsidRDefault="003779BD" w:rsidP="003779BD">
      <w:pPr>
        <w:pStyle w:val="ListParagraph"/>
        <w:spacing w:after="0" w:line="240" w:lineRule="auto"/>
      </w:pPr>
    </w:p>
    <w:p w:rsidR="003779BD" w:rsidRDefault="003779BD" w:rsidP="00931C53">
      <w:pPr>
        <w:pStyle w:val="ListParagraph"/>
        <w:spacing w:after="0" w:line="240" w:lineRule="auto"/>
      </w:pPr>
      <w:r>
        <w:t xml:space="preserve">Update the </w:t>
      </w:r>
      <w:r w:rsidRPr="00931C53">
        <w:rPr>
          <w:b/>
          <w:i/>
        </w:rPr>
        <w:t>Primary</w:t>
      </w:r>
      <w:r>
        <w:t xml:space="preserve"> value to </w:t>
      </w:r>
      <w:r w:rsidRPr="00931C53">
        <w:rPr>
          <w:b/>
          <w:i/>
        </w:rPr>
        <w:t>No</w:t>
      </w:r>
      <w:r>
        <w:t xml:space="preserve"> &gt; click </w:t>
      </w:r>
      <w:r w:rsidRPr="00931C53">
        <w:rPr>
          <w:b/>
          <w:i/>
        </w:rPr>
        <w:t>Save</w:t>
      </w:r>
      <w:r>
        <w:t xml:space="preserve">.  This will allow the </w:t>
      </w:r>
      <w:r w:rsidRPr="00931C53">
        <w:rPr>
          <w:b/>
          <w:i/>
        </w:rPr>
        <w:t>Reference Address</w:t>
      </w:r>
      <w:r>
        <w:t xml:space="preserve"> added in the next step to be the Primary address.</w:t>
      </w:r>
    </w:p>
    <w:p w:rsidR="003779BD" w:rsidRDefault="003779BD" w:rsidP="003779B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>
            <wp:extent cx="5716987" cy="1464586"/>
            <wp:effectExtent l="19050" t="19050" r="17145" b="21590"/>
            <wp:docPr id="5" name="Picture 5" descr="C:\Users\shambehs\AppData\Local\Temp\SNAGHTMLfdd5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behs\AppData\Local\Temp\SNAGHTMLfdd552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40" cy="1503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79BD" w:rsidRDefault="003779BD" w:rsidP="003779BD">
      <w:pPr>
        <w:pStyle w:val="ListParagraph"/>
        <w:spacing w:after="0" w:line="240" w:lineRule="auto"/>
      </w:pPr>
    </w:p>
    <w:p w:rsidR="003779BD" w:rsidRDefault="003779BD" w:rsidP="00931C53">
      <w:pPr>
        <w:pStyle w:val="ListParagraph"/>
        <w:spacing w:after="0" w:line="240" w:lineRule="auto"/>
      </w:pPr>
      <w:r>
        <w:t xml:space="preserve">Click </w:t>
      </w:r>
      <w:r w:rsidRPr="00931C53">
        <w:rPr>
          <w:b/>
          <w:i/>
        </w:rPr>
        <w:t>Look Up</w:t>
      </w:r>
      <w:r>
        <w:t xml:space="preserve"> &gt; search for the </w:t>
      </w:r>
      <w:r w:rsidRPr="00931C53">
        <w:rPr>
          <w:b/>
          <w:i/>
        </w:rPr>
        <w:t>Reference Address</w:t>
      </w:r>
      <w:r>
        <w:t xml:space="preserve"> &gt; </w:t>
      </w:r>
      <w:r w:rsidR="00B105CA" w:rsidRPr="00931C53">
        <w:rPr>
          <w:b/>
          <w:i/>
        </w:rPr>
        <w:t>checkmark</w:t>
      </w:r>
      <w:r w:rsidR="00B105CA">
        <w:t xml:space="preserve"> the address &gt; </w:t>
      </w:r>
      <w:r>
        <w:t xml:space="preserve">click </w:t>
      </w:r>
      <w:r w:rsidRPr="00931C53">
        <w:rPr>
          <w:b/>
          <w:i/>
        </w:rPr>
        <w:t>Select</w:t>
      </w:r>
      <w:r>
        <w:t>.</w:t>
      </w:r>
    </w:p>
    <w:p w:rsidR="00B105CA" w:rsidRDefault="003779BD" w:rsidP="00B105CA">
      <w:pPr>
        <w:pStyle w:val="ListParagraph"/>
        <w:spacing w:after="0" w:line="240" w:lineRule="auto"/>
      </w:pPr>
      <w:r w:rsidRPr="00931C53">
        <w:rPr>
          <w:b/>
          <w:i/>
        </w:rPr>
        <w:drawing>
          <wp:inline distT="0" distB="0" distL="0" distR="0" wp14:anchorId="50E82EA9" wp14:editId="4028C1EA">
            <wp:extent cx="5716905" cy="1481102"/>
            <wp:effectExtent l="19050" t="19050" r="17145" b="241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3570" cy="15113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05CA" w:rsidRDefault="00B105CA" w:rsidP="00B105CA">
      <w:pPr>
        <w:pStyle w:val="ListParagraph"/>
        <w:spacing w:after="0" w:line="240" w:lineRule="auto"/>
      </w:pPr>
    </w:p>
    <w:p w:rsidR="00A30E4F" w:rsidRDefault="00B105CA" w:rsidP="00931C53">
      <w:pPr>
        <w:pStyle w:val="ListParagraph"/>
        <w:spacing w:after="0" w:line="240" w:lineRule="auto"/>
      </w:pPr>
      <w:r>
        <w:t xml:space="preserve">A popup window will appear.  </w:t>
      </w:r>
      <w:r w:rsidRPr="00931C53">
        <w:rPr>
          <w:b/>
          <w:i/>
        </w:rPr>
        <w:t>IMPORTANT</w:t>
      </w:r>
      <w:r>
        <w:t xml:space="preserve">: Checkmark </w:t>
      </w:r>
      <w:r w:rsidRPr="00931C53">
        <w:rPr>
          <w:b/>
          <w:i/>
        </w:rPr>
        <w:t>Select All</w:t>
      </w:r>
      <w:r>
        <w:t xml:space="preserve"> to also select the </w:t>
      </w:r>
      <w:r w:rsidRPr="00931C53">
        <w:rPr>
          <w:b/>
          <w:i/>
        </w:rPr>
        <w:t>Reference Parcel</w:t>
      </w:r>
      <w:r>
        <w:t xml:space="preserve"> and </w:t>
      </w:r>
      <w:r w:rsidRPr="00931C53">
        <w:rPr>
          <w:b/>
          <w:i/>
        </w:rPr>
        <w:t>Reference Owner</w:t>
      </w:r>
      <w:r>
        <w:t>.</w:t>
      </w:r>
    </w:p>
    <w:p w:rsidR="00B105CA" w:rsidRDefault="00B105CA" w:rsidP="00B105CA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5B7871A7" wp14:editId="7D9908E9">
            <wp:extent cx="5839954" cy="2623931"/>
            <wp:effectExtent l="19050" t="19050" r="27940" b="241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2465"/>
                    <a:stretch/>
                  </pic:blipFill>
                  <pic:spPr bwMode="auto">
                    <a:xfrm>
                      <a:off x="0" y="0"/>
                      <a:ext cx="5852846" cy="2629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937" w:rsidRDefault="00F62937" w:rsidP="00B105CA">
      <w:pPr>
        <w:pStyle w:val="ListParagraph"/>
        <w:spacing w:after="0" w:line="240" w:lineRule="auto"/>
      </w:pPr>
    </w:p>
    <w:p w:rsidR="00F62937" w:rsidRDefault="00A07A83" w:rsidP="00931C53">
      <w:pPr>
        <w:pStyle w:val="ListParagraph"/>
        <w:spacing w:after="0" w:line="240" w:lineRule="auto"/>
      </w:pPr>
      <w:r>
        <w:lastRenderedPageBreak/>
        <w:t xml:space="preserve">At this point, the Master record has been </w:t>
      </w:r>
      <w:r w:rsidRPr="00931C53">
        <w:rPr>
          <w:b/>
          <w:i/>
        </w:rPr>
        <w:t>successfully</w:t>
      </w:r>
      <w:r>
        <w:t xml:space="preserve"> connected to the </w:t>
      </w:r>
      <w:r w:rsidRPr="00931C53">
        <w:rPr>
          <w:b/>
          <w:i/>
        </w:rPr>
        <w:t>Reference APO</w:t>
      </w:r>
      <w:r>
        <w:t>!  But the previous Address, Parcel, and Owner should also be removed.</w:t>
      </w:r>
    </w:p>
    <w:p w:rsidR="00A07A83" w:rsidRDefault="00A07A83" w:rsidP="00A07A83">
      <w:pPr>
        <w:pStyle w:val="ListParagraph"/>
        <w:spacing w:after="0" w:line="240" w:lineRule="auto"/>
      </w:pPr>
      <w:r>
        <w:t xml:space="preserve">On the </w:t>
      </w:r>
      <w:r w:rsidRPr="00931C53">
        <w:rPr>
          <w:b/>
          <w:i/>
        </w:rPr>
        <w:t>Address</w:t>
      </w:r>
      <w:r>
        <w:t xml:space="preserve"> page &gt; select the previous </w:t>
      </w:r>
      <w:r w:rsidRPr="00931C53">
        <w:rPr>
          <w:b/>
          <w:i/>
        </w:rPr>
        <w:t>Address</w:t>
      </w:r>
      <w:r>
        <w:t xml:space="preserve"> &gt; click </w:t>
      </w:r>
      <w:r w:rsidRPr="00931C53">
        <w:rPr>
          <w:b/>
          <w:i/>
        </w:rPr>
        <w:t>Delete</w:t>
      </w:r>
      <w:r>
        <w:t>.</w:t>
      </w:r>
    </w:p>
    <w:p w:rsidR="00A07A83" w:rsidRDefault="00A07A83" w:rsidP="00A07A83">
      <w:pPr>
        <w:spacing w:after="0" w:line="240" w:lineRule="auto"/>
      </w:pPr>
      <w:r>
        <w:rPr>
          <w:noProof/>
        </w:rPr>
        <w:drawing>
          <wp:inline distT="0" distB="0" distL="0" distR="0" wp14:anchorId="0ED75D8E" wp14:editId="4D9DBF78">
            <wp:extent cx="6858000" cy="1623695"/>
            <wp:effectExtent l="19050" t="19050" r="19050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23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7A83" w:rsidRDefault="00A07A83" w:rsidP="00A07A83">
      <w:pPr>
        <w:spacing w:after="0" w:line="240" w:lineRule="auto"/>
      </w:pPr>
    </w:p>
    <w:p w:rsidR="003275A9" w:rsidRDefault="00424172" w:rsidP="00931C53">
      <w:pPr>
        <w:pStyle w:val="ListParagraph"/>
        <w:spacing w:after="0" w:line="240" w:lineRule="auto"/>
      </w:pPr>
      <w:r w:rsidRPr="00DD16DB">
        <w:rPr>
          <w:b/>
          <w:i/>
          <w:color w:val="FF0000"/>
        </w:rPr>
        <w:t>Tip</w:t>
      </w:r>
      <w:r>
        <w:t xml:space="preserve">: If you don’t know which address is now the correct address, it is the address that shows </w:t>
      </w:r>
      <w:r w:rsidRPr="00931C53">
        <w:rPr>
          <w:b/>
          <w:i/>
        </w:rPr>
        <w:t>Get Parcel</w:t>
      </w:r>
      <w:r>
        <w:t>.</w:t>
      </w:r>
      <w:r w:rsidR="003275A9">
        <w:t xml:space="preserve">  The other address should be deleted.</w:t>
      </w:r>
    </w:p>
    <w:p w:rsidR="00424172" w:rsidRDefault="00424172" w:rsidP="003275A9">
      <w:pPr>
        <w:spacing w:after="0" w:line="240" w:lineRule="auto"/>
      </w:pPr>
      <w:r>
        <w:rPr>
          <w:noProof/>
        </w:rPr>
        <w:drawing>
          <wp:inline distT="0" distB="0" distL="0" distR="0" wp14:anchorId="1224853D" wp14:editId="5C64B9A4">
            <wp:extent cx="6858000" cy="1623695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23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24172" w:rsidRDefault="00424172" w:rsidP="00A07A83">
      <w:pPr>
        <w:spacing w:after="0" w:line="240" w:lineRule="auto"/>
      </w:pPr>
    </w:p>
    <w:p w:rsidR="00A07A83" w:rsidRDefault="001F4DF6" w:rsidP="00931C53">
      <w:pPr>
        <w:pStyle w:val="ListParagraph"/>
        <w:spacing w:after="0" w:line="240" w:lineRule="auto"/>
      </w:pPr>
      <w:r>
        <w:t xml:space="preserve">Navigate to the </w:t>
      </w:r>
      <w:r w:rsidRPr="00931C53">
        <w:rPr>
          <w:b/>
          <w:i/>
        </w:rPr>
        <w:t>Owner</w:t>
      </w:r>
      <w:r>
        <w:t xml:space="preserve"> page.  There will likely be two </w:t>
      </w:r>
      <w:r w:rsidRPr="00931C53">
        <w:rPr>
          <w:b/>
          <w:i/>
        </w:rPr>
        <w:t>Owners</w:t>
      </w:r>
      <w:r>
        <w:t xml:space="preserve">.  Remove the previous </w:t>
      </w:r>
      <w:r w:rsidRPr="00931C53">
        <w:rPr>
          <w:b/>
          <w:i/>
        </w:rPr>
        <w:t>Owner</w:t>
      </w:r>
      <w:r>
        <w:t>.</w:t>
      </w:r>
    </w:p>
    <w:p w:rsidR="001F4DF6" w:rsidRDefault="001F4DF6" w:rsidP="001F4DF6">
      <w:pPr>
        <w:spacing w:after="0" w:line="240" w:lineRule="auto"/>
      </w:pPr>
      <w:r>
        <w:rPr>
          <w:noProof/>
        </w:rPr>
        <w:drawing>
          <wp:inline distT="0" distB="0" distL="0" distR="0" wp14:anchorId="07F98DEC" wp14:editId="70EACB30">
            <wp:extent cx="6858000" cy="1823085"/>
            <wp:effectExtent l="19050" t="19050" r="19050" b="247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23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4DF6" w:rsidRDefault="001F4DF6" w:rsidP="001F4DF6">
      <w:pPr>
        <w:spacing w:after="0" w:line="240" w:lineRule="auto"/>
      </w:pPr>
    </w:p>
    <w:p w:rsidR="001F4DF6" w:rsidRDefault="001F4DF6">
      <w:r>
        <w:br w:type="page"/>
      </w:r>
    </w:p>
    <w:p w:rsidR="001F4DF6" w:rsidRDefault="001F4DF6" w:rsidP="00931C53">
      <w:pPr>
        <w:pStyle w:val="ListParagraph"/>
        <w:spacing w:after="0" w:line="240" w:lineRule="auto"/>
      </w:pPr>
      <w:r w:rsidRPr="00DD16DB">
        <w:rPr>
          <w:b/>
          <w:i/>
          <w:color w:val="FF0000"/>
        </w:rPr>
        <w:lastRenderedPageBreak/>
        <w:t>Tip</w:t>
      </w:r>
      <w:r>
        <w:t xml:space="preserve">: If you don’t know which Owner is now the correct Owner, you can open the </w:t>
      </w:r>
      <w:r w:rsidRPr="00931C53">
        <w:rPr>
          <w:b/>
          <w:i/>
        </w:rPr>
        <w:t>Launchpad</w:t>
      </w:r>
      <w:r>
        <w:t xml:space="preserve"> &gt; open the </w:t>
      </w:r>
      <w:r w:rsidRPr="00931C53">
        <w:rPr>
          <w:b/>
          <w:i/>
        </w:rPr>
        <w:t>Reference Parcel</w:t>
      </w:r>
      <w:r>
        <w:t xml:space="preserve"> page &gt; search for the </w:t>
      </w:r>
      <w:r w:rsidRPr="00931C53">
        <w:rPr>
          <w:b/>
          <w:i/>
        </w:rPr>
        <w:t>Reference Parcel</w:t>
      </w:r>
      <w:r>
        <w:t xml:space="preserve"> and note the </w:t>
      </w:r>
      <w:r w:rsidRPr="00931C53">
        <w:rPr>
          <w:b/>
          <w:i/>
        </w:rPr>
        <w:t>Owner</w:t>
      </w:r>
      <w:r>
        <w:t xml:space="preserve"> that is associated.</w:t>
      </w:r>
    </w:p>
    <w:p w:rsidR="001F4DF6" w:rsidRDefault="001F4DF6" w:rsidP="001F4DF6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16FAED22" wp14:editId="0E5E040C">
            <wp:extent cx="5510254" cy="2463798"/>
            <wp:effectExtent l="19050" t="19050" r="14605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5657" cy="24840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4DF6" w:rsidRDefault="001F4DF6" w:rsidP="001F4DF6">
      <w:pPr>
        <w:spacing w:after="0" w:line="240" w:lineRule="auto"/>
        <w:ind w:left="720"/>
      </w:pPr>
    </w:p>
    <w:p w:rsidR="001F4DF6" w:rsidRDefault="00CD46B8" w:rsidP="00931C53">
      <w:pPr>
        <w:pStyle w:val="ListParagraph"/>
        <w:spacing w:after="0" w:line="240" w:lineRule="auto"/>
      </w:pPr>
      <w:r>
        <w:t xml:space="preserve">Navigate to the </w:t>
      </w:r>
      <w:r w:rsidRPr="00931C53">
        <w:rPr>
          <w:b/>
          <w:i/>
        </w:rPr>
        <w:t>Parcel</w:t>
      </w:r>
      <w:r>
        <w:t xml:space="preserve"> page.  There will likely be two </w:t>
      </w:r>
      <w:r w:rsidRPr="00931C53">
        <w:rPr>
          <w:b/>
          <w:i/>
        </w:rPr>
        <w:t>Parcels</w:t>
      </w:r>
      <w:r>
        <w:t xml:space="preserve">.  Remove the previous </w:t>
      </w:r>
      <w:r w:rsidRPr="00931C53">
        <w:rPr>
          <w:b/>
          <w:i/>
        </w:rPr>
        <w:t>Parcel</w:t>
      </w:r>
      <w:r>
        <w:t>.</w:t>
      </w:r>
    </w:p>
    <w:p w:rsidR="00CD46B8" w:rsidRDefault="00CD46B8" w:rsidP="00CD46B8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30A83E6" wp14:editId="5DCE5FC0">
            <wp:extent cx="6416702" cy="2837608"/>
            <wp:effectExtent l="19050" t="19050" r="22225" b="203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8967" cy="2865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0E21" w:rsidRDefault="003B0E21" w:rsidP="00CD46B8">
      <w:pPr>
        <w:pStyle w:val="ListParagraph"/>
        <w:spacing w:after="0" w:line="240" w:lineRule="auto"/>
      </w:pPr>
    </w:p>
    <w:p w:rsidR="003B0E21" w:rsidRDefault="003B0E21" w:rsidP="00931C53">
      <w:pPr>
        <w:pStyle w:val="ListParagraph"/>
        <w:spacing w:after="0" w:line="240" w:lineRule="auto"/>
      </w:pPr>
      <w:bookmarkStart w:id="0" w:name="_GoBack"/>
      <w:r w:rsidRPr="00DD16DB">
        <w:rPr>
          <w:b/>
          <w:i/>
          <w:color w:val="FF0000"/>
        </w:rPr>
        <w:t>Tip</w:t>
      </w:r>
      <w:bookmarkEnd w:id="0"/>
      <w:r>
        <w:t>: If you don’t kn</w:t>
      </w:r>
      <w:r w:rsidRPr="00AD6D32">
        <w:t xml:space="preserve">ow which Parcel is now the correct Parcel, you </w:t>
      </w:r>
      <w:r>
        <w:t xml:space="preserve">can open the </w:t>
      </w:r>
      <w:r w:rsidRPr="00D13A34">
        <w:rPr>
          <w:b/>
          <w:i/>
        </w:rPr>
        <w:t>Launchpad</w:t>
      </w:r>
      <w:r>
        <w:t xml:space="preserve"> &gt; open the </w:t>
      </w:r>
      <w:r w:rsidRPr="00D13A34">
        <w:rPr>
          <w:b/>
          <w:i/>
        </w:rPr>
        <w:t>Reference Address</w:t>
      </w:r>
      <w:r>
        <w:t xml:space="preserve"> page &gt; search for the </w:t>
      </w:r>
      <w:r w:rsidRPr="00D13A34">
        <w:rPr>
          <w:b/>
          <w:i/>
        </w:rPr>
        <w:t>Reference Address</w:t>
      </w:r>
      <w:r>
        <w:t xml:space="preserve"> and note the </w:t>
      </w:r>
      <w:r w:rsidRPr="00D13A34">
        <w:rPr>
          <w:b/>
          <w:i/>
        </w:rPr>
        <w:t>Parcel</w:t>
      </w:r>
      <w:r>
        <w:t xml:space="preserve"> that is associated.</w:t>
      </w:r>
    </w:p>
    <w:p w:rsidR="003B0E21" w:rsidRDefault="003B0E21" w:rsidP="003B0E21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59F439E" wp14:editId="42BA53B2">
            <wp:extent cx="6102833" cy="2345635"/>
            <wp:effectExtent l="19050" t="19050" r="12700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1218" cy="23680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B0E21" w:rsidSect="00CB5F3B">
      <w:footerReference w:type="default" r:id="rId1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2F" w:rsidRDefault="00550C2F" w:rsidP="00CB5F3B">
      <w:pPr>
        <w:spacing w:after="0" w:line="240" w:lineRule="auto"/>
      </w:pPr>
      <w:r>
        <w:separator/>
      </w:r>
    </w:p>
  </w:endnote>
  <w:endnote w:type="continuationSeparator" w:id="0">
    <w:p w:rsidR="00550C2F" w:rsidRDefault="00550C2F" w:rsidP="00CB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3B" w:rsidRDefault="00CB5F3B">
    <w:pPr>
      <w:pStyle w:val="Footer"/>
    </w:pPr>
    <w:r>
      <w:t xml:space="preserve">Page </w:t>
    </w:r>
    <w:sdt>
      <w:sdtPr>
        <w:id w:val="7484624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6D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CB5F3B" w:rsidRDefault="00CB5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2F" w:rsidRDefault="00550C2F" w:rsidP="00CB5F3B">
      <w:pPr>
        <w:spacing w:after="0" w:line="240" w:lineRule="auto"/>
      </w:pPr>
      <w:r>
        <w:separator/>
      </w:r>
    </w:p>
  </w:footnote>
  <w:footnote w:type="continuationSeparator" w:id="0">
    <w:p w:rsidR="00550C2F" w:rsidRDefault="00550C2F" w:rsidP="00CB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DC9"/>
    <w:multiLevelType w:val="hybridMultilevel"/>
    <w:tmpl w:val="15583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5239"/>
    <w:multiLevelType w:val="hybridMultilevel"/>
    <w:tmpl w:val="21DE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CDE"/>
    <w:multiLevelType w:val="hybridMultilevel"/>
    <w:tmpl w:val="2904C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F9"/>
    <w:rsid w:val="00054F94"/>
    <w:rsid w:val="000A2933"/>
    <w:rsid w:val="000E1798"/>
    <w:rsid w:val="000F0EED"/>
    <w:rsid w:val="001130C8"/>
    <w:rsid w:val="001E6BE7"/>
    <w:rsid w:val="001F4DF6"/>
    <w:rsid w:val="00215E37"/>
    <w:rsid w:val="0021766C"/>
    <w:rsid w:val="002935B8"/>
    <w:rsid w:val="00316644"/>
    <w:rsid w:val="003243B9"/>
    <w:rsid w:val="003275A9"/>
    <w:rsid w:val="003779BD"/>
    <w:rsid w:val="003B0E21"/>
    <w:rsid w:val="003E711F"/>
    <w:rsid w:val="00421A19"/>
    <w:rsid w:val="00424172"/>
    <w:rsid w:val="004E400C"/>
    <w:rsid w:val="004F4E11"/>
    <w:rsid w:val="00550C2F"/>
    <w:rsid w:val="00676241"/>
    <w:rsid w:val="006945F9"/>
    <w:rsid w:val="006F715D"/>
    <w:rsid w:val="00702535"/>
    <w:rsid w:val="00705BA7"/>
    <w:rsid w:val="00761ED6"/>
    <w:rsid w:val="00776D33"/>
    <w:rsid w:val="0079064F"/>
    <w:rsid w:val="007E1307"/>
    <w:rsid w:val="007E7E7B"/>
    <w:rsid w:val="00851BCB"/>
    <w:rsid w:val="00931C53"/>
    <w:rsid w:val="009856D6"/>
    <w:rsid w:val="009D57A9"/>
    <w:rsid w:val="00A07A83"/>
    <w:rsid w:val="00A30E4F"/>
    <w:rsid w:val="00A838D9"/>
    <w:rsid w:val="00AD6D32"/>
    <w:rsid w:val="00B105CA"/>
    <w:rsid w:val="00B807F8"/>
    <w:rsid w:val="00C0507A"/>
    <w:rsid w:val="00C35B18"/>
    <w:rsid w:val="00CB368E"/>
    <w:rsid w:val="00CB5F3B"/>
    <w:rsid w:val="00CD46B8"/>
    <w:rsid w:val="00D13A34"/>
    <w:rsid w:val="00DD16DB"/>
    <w:rsid w:val="00E9115F"/>
    <w:rsid w:val="00EE5F0F"/>
    <w:rsid w:val="00F31CE8"/>
    <w:rsid w:val="00F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4080"/>
  <w15:chartTrackingRefBased/>
  <w15:docId w15:val="{DD7DD7C5-7AC1-4664-8E34-2342A26F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3B"/>
  </w:style>
  <w:style w:type="paragraph" w:styleId="Footer">
    <w:name w:val="footer"/>
    <w:basedOn w:val="Normal"/>
    <w:link w:val="FooterChar"/>
    <w:uiPriority w:val="99"/>
    <w:unhideWhenUsed/>
    <w:rsid w:val="00CB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46</cp:revision>
  <dcterms:created xsi:type="dcterms:W3CDTF">2020-07-23T13:42:00Z</dcterms:created>
  <dcterms:modified xsi:type="dcterms:W3CDTF">2020-07-23T20:16:00Z</dcterms:modified>
</cp:coreProperties>
</file>