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8D2" w:rsidRPr="001F244F" w:rsidRDefault="002450E5">
      <w:pPr>
        <w:rPr>
          <w:b/>
          <w:bCs/>
          <w:sz w:val="52"/>
          <w:szCs w:val="52"/>
        </w:rPr>
      </w:pPr>
      <w:bookmarkStart w:id="0" w:name="_GoBack"/>
      <w:r w:rsidRPr="001F244F">
        <w:rPr>
          <w:b/>
          <w:bCs/>
          <w:sz w:val="52"/>
          <w:szCs w:val="52"/>
        </w:rPr>
        <w:t>OSM Workflow Enhancements</w:t>
      </w:r>
    </w:p>
    <w:bookmarkEnd w:id="0"/>
    <w:p w:rsidR="00BC141A" w:rsidRPr="001F244F" w:rsidRDefault="002450E5">
      <w:pPr>
        <w:rPr>
          <w:b/>
          <w:bCs/>
          <w:i/>
          <w:sz w:val="32"/>
          <w:szCs w:val="32"/>
        </w:rPr>
      </w:pPr>
      <w:r w:rsidRPr="001F244F">
        <w:rPr>
          <w:b/>
          <w:bCs/>
          <w:i/>
          <w:sz w:val="32"/>
          <w:szCs w:val="32"/>
        </w:rPr>
        <w:t>Available in production Tuesday, September 3rd</w:t>
      </w:r>
    </w:p>
    <w:p w:rsidR="00FA78D2" w:rsidRDefault="00FA78D2" w:rsidP="00FA78D2">
      <w:pPr>
        <w:pStyle w:val="Default"/>
      </w:pPr>
    </w:p>
    <w:p w:rsidR="002450E5" w:rsidRPr="00FA78D2" w:rsidRDefault="0071674F">
      <w:pPr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 xml:space="preserve">Two new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adhoc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 xml:space="preserve"> workflow tasks</w:t>
      </w:r>
    </w:p>
    <w:p w:rsidR="002450E5" w:rsidRPr="00FA78D2" w:rsidRDefault="001F244F" w:rsidP="00FA78D2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‘</w:t>
      </w:r>
      <w:r w:rsidR="002450E5" w:rsidRPr="00FA78D2">
        <w:rPr>
          <w:rFonts w:ascii="Calibri" w:hAnsi="Calibri" w:cs="Calibri"/>
          <w:color w:val="000000"/>
          <w:sz w:val="23"/>
          <w:szCs w:val="23"/>
        </w:rPr>
        <w:t>Issue New C of O at Completion</w:t>
      </w:r>
      <w:r>
        <w:rPr>
          <w:rFonts w:ascii="Calibri" w:hAnsi="Calibri" w:cs="Calibri"/>
          <w:color w:val="000000"/>
          <w:sz w:val="23"/>
          <w:szCs w:val="23"/>
        </w:rPr>
        <w:t>’</w:t>
      </w:r>
      <w:r w:rsidR="002450E5" w:rsidRPr="00FA78D2">
        <w:rPr>
          <w:rFonts w:ascii="Calibri" w:hAnsi="Calibri" w:cs="Calibri"/>
          <w:color w:val="000000"/>
          <w:sz w:val="23"/>
          <w:szCs w:val="23"/>
        </w:rPr>
        <w:t xml:space="preserve"> – created as an optional way to notify staff that a new C of O should be issued at completion for addition</w:t>
      </w:r>
      <w:r w:rsidR="00FA78D2" w:rsidRPr="00FA78D2">
        <w:rPr>
          <w:rFonts w:ascii="Calibri" w:hAnsi="Calibri" w:cs="Calibri"/>
          <w:color w:val="000000"/>
          <w:sz w:val="23"/>
          <w:szCs w:val="23"/>
        </w:rPr>
        <w:t>/alteration records where a new C of O would be appropriate</w:t>
      </w:r>
    </w:p>
    <w:p w:rsidR="002450E5" w:rsidRPr="00FA78D2" w:rsidRDefault="001F244F" w:rsidP="00FA78D2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‘</w:t>
      </w:r>
      <w:r w:rsidR="002450E5" w:rsidRPr="00FA78D2">
        <w:rPr>
          <w:rFonts w:ascii="Calibri" w:hAnsi="Calibri" w:cs="Calibri"/>
          <w:color w:val="000000"/>
          <w:sz w:val="23"/>
          <w:szCs w:val="23"/>
        </w:rPr>
        <w:t>Septic Authorization Required</w:t>
      </w:r>
      <w:r>
        <w:rPr>
          <w:rFonts w:ascii="Calibri" w:hAnsi="Calibri" w:cs="Calibri"/>
          <w:color w:val="000000"/>
          <w:sz w:val="23"/>
          <w:szCs w:val="23"/>
        </w:rPr>
        <w:t>’</w:t>
      </w:r>
    </w:p>
    <w:p w:rsidR="00FA78D2" w:rsidRDefault="00FA78D2"/>
    <w:p w:rsidR="00BA0A61" w:rsidRDefault="00BA0A61"/>
    <w:p w:rsidR="00FA78D2" w:rsidRPr="00FA78D2" w:rsidRDefault="002450E5" w:rsidP="002450E5">
      <w:pPr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</w:pPr>
      <w:r w:rsidRPr="00FA78D2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‘Permit Issuance’ task</w:t>
      </w:r>
      <w:r w:rsidR="00FA78D2" w:rsidRPr="00FA78D2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 xml:space="preserve"> will now be updated </w:t>
      </w:r>
      <w:r w:rsidRPr="00FA78D2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 xml:space="preserve">with a status of ‘Permit Issued’ when the permit has been issued </w:t>
      </w:r>
      <w:r w:rsidR="001F244F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‘</w:t>
      </w:r>
      <w:r w:rsidRPr="00FA78D2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over the counter</w:t>
      </w:r>
      <w:r w:rsidR="001F244F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’</w:t>
      </w:r>
      <w:r w:rsidRPr="00FA78D2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 xml:space="preserve"> from the ‘Application Intake’</w:t>
      </w:r>
      <w:r w:rsidR="00FA78D2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 xml:space="preserve"> task</w:t>
      </w:r>
    </w:p>
    <w:p w:rsidR="002450E5" w:rsidRPr="0071674F" w:rsidRDefault="002450E5" w:rsidP="0071674F">
      <w:pPr>
        <w:rPr>
          <w:rFonts w:ascii="Calibri" w:hAnsi="Calibri" w:cs="Calibri"/>
          <w:color w:val="000000"/>
          <w:sz w:val="23"/>
          <w:szCs w:val="23"/>
        </w:rPr>
      </w:pPr>
      <w:r w:rsidRPr="0071674F">
        <w:rPr>
          <w:rFonts w:ascii="Calibri" w:hAnsi="Calibri" w:cs="Calibri"/>
          <w:color w:val="000000"/>
          <w:sz w:val="23"/>
          <w:szCs w:val="23"/>
        </w:rPr>
        <w:t>Currently, while the overall record status is updated to ‘Permit Issued’, the permit task does not get an entry.</w:t>
      </w:r>
      <w:r w:rsidR="00F77759">
        <w:rPr>
          <w:rFonts w:ascii="Calibri" w:hAnsi="Calibri" w:cs="Calibri"/>
          <w:color w:val="000000"/>
          <w:sz w:val="23"/>
          <w:szCs w:val="23"/>
        </w:rPr>
        <w:t xml:space="preserve"> This change will be made to all applicable record types in Building, Onsite and Public Works modules.</w:t>
      </w:r>
    </w:p>
    <w:p w:rsidR="00FA78D2" w:rsidRPr="0071674F" w:rsidRDefault="00FA78D2" w:rsidP="0071674F">
      <w:pPr>
        <w:rPr>
          <w:rFonts w:ascii="Calibri" w:hAnsi="Calibri" w:cs="Calibri"/>
          <w:color w:val="000000"/>
          <w:sz w:val="23"/>
          <w:szCs w:val="23"/>
        </w:rPr>
      </w:pPr>
    </w:p>
    <w:p w:rsidR="0071674F" w:rsidRDefault="0071674F" w:rsidP="0071674F">
      <w:pPr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Before this update when the permit was issued from the </w:t>
      </w:r>
      <w:r w:rsidR="00850419">
        <w:rPr>
          <w:rFonts w:ascii="Calibri" w:hAnsi="Calibri" w:cs="Calibri"/>
          <w:color w:val="000000"/>
          <w:sz w:val="23"/>
          <w:szCs w:val="23"/>
        </w:rPr>
        <w:t>‘</w:t>
      </w:r>
      <w:r>
        <w:rPr>
          <w:rFonts w:ascii="Calibri" w:hAnsi="Calibri" w:cs="Calibri"/>
          <w:color w:val="000000"/>
          <w:sz w:val="23"/>
          <w:szCs w:val="23"/>
        </w:rPr>
        <w:t>Application Intake</w:t>
      </w:r>
      <w:r w:rsidR="00850419">
        <w:rPr>
          <w:rFonts w:ascii="Calibri" w:hAnsi="Calibri" w:cs="Calibri"/>
          <w:color w:val="000000"/>
          <w:sz w:val="23"/>
          <w:szCs w:val="23"/>
        </w:rPr>
        <w:t>’</w:t>
      </w:r>
      <w:r>
        <w:rPr>
          <w:rFonts w:ascii="Calibri" w:hAnsi="Calibri" w:cs="Calibri"/>
          <w:color w:val="000000"/>
          <w:sz w:val="23"/>
          <w:szCs w:val="23"/>
        </w:rPr>
        <w:t xml:space="preserve"> task, that task would reflect </w:t>
      </w:r>
      <w:r w:rsidR="00850419">
        <w:rPr>
          <w:rFonts w:ascii="Calibri" w:hAnsi="Calibri" w:cs="Calibri"/>
          <w:color w:val="000000"/>
          <w:sz w:val="23"/>
          <w:szCs w:val="23"/>
        </w:rPr>
        <w:t>‘</w:t>
      </w:r>
      <w:r>
        <w:rPr>
          <w:rFonts w:ascii="Calibri" w:hAnsi="Calibri" w:cs="Calibri"/>
          <w:color w:val="000000"/>
          <w:sz w:val="23"/>
          <w:szCs w:val="23"/>
        </w:rPr>
        <w:t>Permit Issued</w:t>
      </w:r>
      <w:r w:rsidR="00850419">
        <w:rPr>
          <w:rFonts w:ascii="Calibri" w:hAnsi="Calibri" w:cs="Calibri"/>
          <w:color w:val="000000"/>
          <w:sz w:val="23"/>
          <w:szCs w:val="23"/>
        </w:rPr>
        <w:t>’</w:t>
      </w:r>
      <w:r>
        <w:rPr>
          <w:rFonts w:ascii="Calibri" w:hAnsi="Calibri" w:cs="Calibri"/>
          <w:color w:val="000000"/>
          <w:sz w:val="23"/>
          <w:szCs w:val="23"/>
        </w:rPr>
        <w:t xml:space="preserve">, the review task(s) would indicate </w:t>
      </w:r>
      <w:r w:rsidR="00850419">
        <w:rPr>
          <w:rFonts w:ascii="Calibri" w:hAnsi="Calibri" w:cs="Calibri"/>
          <w:color w:val="000000"/>
          <w:sz w:val="23"/>
          <w:szCs w:val="23"/>
        </w:rPr>
        <w:t>‘</w:t>
      </w:r>
      <w:r>
        <w:rPr>
          <w:rFonts w:ascii="Calibri" w:hAnsi="Calibri" w:cs="Calibri"/>
          <w:color w:val="000000"/>
          <w:sz w:val="23"/>
          <w:szCs w:val="23"/>
        </w:rPr>
        <w:t>Not Required</w:t>
      </w:r>
      <w:r w:rsidR="00850419">
        <w:rPr>
          <w:rFonts w:ascii="Calibri" w:hAnsi="Calibri" w:cs="Calibri"/>
          <w:color w:val="000000"/>
          <w:sz w:val="23"/>
          <w:szCs w:val="23"/>
        </w:rPr>
        <w:t>’</w:t>
      </w:r>
      <w:r>
        <w:rPr>
          <w:rFonts w:ascii="Calibri" w:hAnsi="Calibri" w:cs="Calibri"/>
          <w:color w:val="000000"/>
          <w:sz w:val="23"/>
          <w:szCs w:val="23"/>
        </w:rPr>
        <w:t xml:space="preserve"> and while the </w:t>
      </w:r>
      <w:r w:rsidR="00850419">
        <w:rPr>
          <w:rFonts w:ascii="Calibri" w:hAnsi="Calibri" w:cs="Calibri"/>
          <w:color w:val="000000"/>
          <w:sz w:val="23"/>
          <w:szCs w:val="23"/>
        </w:rPr>
        <w:t>‘</w:t>
      </w:r>
      <w:r>
        <w:rPr>
          <w:rFonts w:ascii="Calibri" w:hAnsi="Calibri" w:cs="Calibri"/>
          <w:color w:val="000000"/>
          <w:sz w:val="23"/>
          <w:szCs w:val="23"/>
        </w:rPr>
        <w:t>Permit Issuance</w:t>
      </w:r>
      <w:r w:rsidR="00850419">
        <w:rPr>
          <w:rFonts w:ascii="Calibri" w:hAnsi="Calibri" w:cs="Calibri"/>
          <w:color w:val="000000"/>
          <w:sz w:val="23"/>
          <w:szCs w:val="23"/>
        </w:rPr>
        <w:t>’</w:t>
      </w:r>
      <w:r>
        <w:rPr>
          <w:rFonts w:ascii="Calibri" w:hAnsi="Calibri" w:cs="Calibri"/>
          <w:color w:val="000000"/>
          <w:sz w:val="23"/>
          <w:szCs w:val="23"/>
        </w:rPr>
        <w:t xml:space="preserve"> task would be closed </w:t>
      </w:r>
      <w:r w:rsidR="00F77F4D">
        <w:rPr>
          <w:rFonts w:ascii="Calibri" w:hAnsi="Calibri" w:cs="Calibri"/>
          <w:color w:val="000000"/>
          <w:sz w:val="23"/>
          <w:szCs w:val="23"/>
        </w:rPr>
        <w:t>and categorized as c</w:t>
      </w:r>
      <w:r>
        <w:rPr>
          <w:rFonts w:ascii="Calibri" w:hAnsi="Calibri" w:cs="Calibri"/>
          <w:color w:val="000000"/>
          <w:sz w:val="23"/>
          <w:szCs w:val="23"/>
        </w:rPr>
        <w:t>ompleted</w:t>
      </w:r>
      <w:r w:rsidR="00F77F4D">
        <w:rPr>
          <w:rFonts w:ascii="Calibri" w:hAnsi="Calibri" w:cs="Calibri"/>
          <w:color w:val="000000"/>
          <w:sz w:val="23"/>
          <w:szCs w:val="23"/>
        </w:rPr>
        <w:t>,</w:t>
      </w:r>
      <w:r>
        <w:rPr>
          <w:rFonts w:ascii="Calibri" w:hAnsi="Calibri" w:cs="Calibri"/>
          <w:color w:val="000000"/>
          <w:sz w:val="23"/>
          <w:szCs w:val="23"/>
        </w:rPr>
        <w:t xml:space="preserve"> it was not updated with the status of </w:t>
      </w:r>
      <w:r w:rsidR="00850419">
        <w:rPr>
          <w:rFonts w:ascii="Calibri" w:hAnsi="Calibri" w:cs="Calibri"/>
          <w:color w:val="000000"/>
          <w:sz w:val="23"/>
          <w:szCs w:val="23"/>
        </w:rPr>
        <w:t>‘</w:t>
      </w:r>
      <w:r>
        <w:rPr>
          <w:rFonts w:ascii="Calibri" w:hAnsi="Calibri" w:cs="Calibri"/>
          <w:color w:val="000000"/>
          <w:sz w:val="23"/>
          <w:szCs w:val="23"/>
        </w:rPr>
        <w:t>Permit Issued</w:t>
      </w:r>
      <w:r w:rsidR="00850419">
        <w:rPr>
          <w:rFonts w:ascii="Calibri" w:hAnsi="Calibri" w:cs="Calibri"/>
          <w:color w:val="000000"/>
          <w:sz w:val="23"/>
          <w:szCs w:val="23"/>
        </w:rPr>
        <w:t>’</w:t>
      </w:r>
      <w:r>
        <w:rPr>
          <w:rFonts w:ascii="Calibri" w:hAnsi="Calibri" w:cs="Calibri"/>
          <w:color w:val="000000"/>
          <w:sz w:val="23"/>
          <w:szCs w:val="23"/>
        </w:rPr>
        <w:t>:</w:t>
      </w:r>
    </w:p>
    <w:p w:rsidR="0071674F" w:rsidRDefault="0071674F" w:rsidP="0071674F">
      <w:pPr>
        <w:rPr>
          <w:rFonts w:ascii="Calibri" w:hAnsi="Calibri" w:cs="Calibri"/>
          <w:color w:val="000000"/>
          <w:sz w:val="23"/>
          <w:szCs w:val="23"/>
        </w:rPr>
      </w:pPr>
      <w:r>
        <w:rPr>
          <w:noProof/>
        </w:rPr>
        <w:drawing>
          <wp:inline distT="0" distB="0" distL="0" distR="0" wp14:anchorId="0F2251CC" wp14:editId="02E80741">
            <wp:extent cx="5851955" cy="2838450"/>
            <wp:effectExtent l="19050" t="19050" r="15875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8829" cy="288543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1674F" w:rsidRDefault="0071674F" w:rsidP="0071674F">
      <w:pPr>
        <w:rPr>
          <w:rFonts w:ascii="Calibri" w:hAnsi="Calibri" w:cs="Calibri"/>
          <w:color w:val="000000"/>
          <w:sz w:val="23"/>
          <w:szCs w:val="23"/>
        </w:rPr>
      </w:pPr>
    </w:p>
    <w:p w:rsidR="0071674F" w:rsidRDefault="0071674F" w:rsidP="0071674F">
      <w:pPr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Following th</w:t>
      </w:r>
      <w:r w:rsidR="00F77F4D">
        <w:rPr>
          <w:rFonts w:ascii="Calibri" w:hAnsi="Calibri" w:cs="Calibri"/>
          <w:color w:val="000000"/>
          <w:sz w:val="23"/>
          <w:szCs w:val="23"/>
        </w:rPr>
        <w:t>is</w:t>
      </w:r>
      <w:r>
        <w:rPr>
          <w:rFonts w:ascii="Calibri" w:hAnsi="Calibri" w:cs="Calibri"/>
          <w:color w:val="000000"/>
          <w:sz w:val="23"/>
          <w:szCs w:val="23"/>
        </w:rPr>
        <w:t xml:space="preserve"> update, the </w:t>
      </w:r>
      <w:r w:rsidR="00850419">
        <w:rPr>
          <w:rFonts w:ascii="Calibri" w:hAnsi="Calibri" w:cs="Calibri"/>
          <w:color w:val="000000"/>
          <w:sz w:val="23"/>
          <w:szCs w:val="23"/>
        </w:rPr>
        <w:t>‘</w:t>
      </w:r>
      <w:r>
        <w:rPr>
          <w:rFonts w:ascii="Calibri" w:hAnsi="Calibri" w:cs="Calibri"/>
          <w:color w:val="000000"/>
          <w:sz w:val="23"/>
          <w:szCs w:val="23"/>
        </w:rPr>
        <w:t>Permit Issuance</w:t>
      </w:r>
      <w:r w:rsidR="00850419">
        <w:rPr>
          <w:rFonts w:ascii="Calibri" w:hAnsi="Calibri" w:cs="Calibri"/>
          <w:color w:val="000000"/>
          <w:sz w:val="23"/>
          <w:szCs w:val="23"/>
        </w:rPr>
        <w:t>’</w:t>
      </w:r>
      <w:r>
        <w:rPr>
          <w:rFonts w:ascii="Calibri" w:hAnsi="Calibri" w:cs="Calibri"/>
          <w:color w:val="000000"/>
          <w:sz w:val="23"/>
          <w:szCs w:val="23"/>
        </w:rPr>
        <w:t xml:space="preserve"> task will now show a status of </w:t>
      </w:r>
      <w:r w:rsidR="00850419">
        <w:rPr>
          <w:rFonts w:ascii="Calibri" w:hAnsi="Calibri" w:cs="Calibri"/>
          <w:color w:val="000000"/>
          <w:sz w:val="23"/>
          <w:szCs w:val="23"/>
        </w:rPr>
        <w:t>‘</w:t>
      </w:r>
      <w:r>
        <w:rPr>
          <w:rFonts w:ascii="Calibri" w:hAnsi="Calibri" w:cs="Calibri"/>
          <w:color w:val="000000"/>
          <w:sz w:val="23"/>
          <w:szCs w:val="23"/>
        </w:rPr>
        <w:t>Permit Issued</w:t>
      </w:r>
      <w:r w:rsidR="00850419">
        <w:rPr>
          <w:rFonts w:ascii="Calibri" w:hAnsi="Calibri" w:cs="Calibri"/>
          <w:color w:val="000000"/>
          <w:sz w:val="23"/>
          <w:szCs w:val="23"/>
        </w:rPr>
        <w:t>’</w:t>
      </w:r>
      <w:r>
        <w:rPr>
          <w:rFonts w:ascii="Calibri" w:hAnsi="Calibri" w:cs="Calibri"/>
          <w:color w:val="000000"/>
          <w:sz w:val="23"/>
          <w:szCs w:val="23"/>
        </w:rPr>
        <w:t>:</w:t>
      </w:r>
    </w:p>
    <w:p w:rsidR="0071674F" w:rsidRDefault="0071674F" w:rsidP="0071674F">
      <w:pPr>
        <w:rPr>
          <w:rFonts w:ascii="Calibri" w:hAnsi="Calibri" w:cs="Calibri"/>
          <w:color w:val="000000"/>
          <w:sz w:val="23"/>
          <w:szCs w:val="23"/>
        </w:rPr>
      </w:pPr>
      <w:r>
        <w:rPr>
          <w:noProof/>
        </w:rPr>
        <w:drawing>
          <wp:inline distT="0" distB="0" distL="0" distR="0" wp14:anchorId="661F723E" wp14:editId="0417CBF1">
            <wp:extent cx="4996215" cy="2386013"/>
            <wp:effectExtent l="19050" t="19050" r="13970" b="146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8228" cy="241085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77759" w:rsidRPr="00F77759" w:rsidRDefault="00F77759" w:rsidP="0071674F">
      <w:pPr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</w:pPr>
      <w:r w:rsidRPr="00F77759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lastRenderedPageBreak/>
        <w:t xml:space="preserve">A </w:t>
      </w:r>
      <w:r w:rsidR="00850419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‘</w:t>
      </w:r>
      <w:r w:rsidRPr="00F77759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Completeness</w:t>
      </w:r>
      <w:r w:rsidR="00850419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’</w:t>
      </w:r>
      <w:r w:rsidRPr="00F77759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 xml:space="preserve"> task has been added to electrical, mechanical and plumbing record types as an </w:t>
      </w:r>
      <w:r w:rsidRPr="00F77759">
        <w:rPr>
          <w:rFonts w:ascii="Calibri" w:hAnsi="Calibri" w:cs="Calibri"/>
          <w:b/>
          <w:bCs/>
          <w:i/>
          <w:iCs/>
          <w:color w:val="FF0000"/>
          <w:sz w:val="28"/>
          <w:szCs w:val="28"/>
          <w:u w:val="single"/>
        </w:rPr>
        <w:t>optional</w:t>
      </w:r>
      <w:r w:rsidRPr="00F77759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 xml:space="preserve"> step to allow staff to prepare the permit for issuance following a review</w:t>
      </w:r>
    </w:p>
    <w:p w:rsidR="00F77759" w:rsidRPr="00F77759" w:rsidRDefault="00F77759" w:rsidP="0071674F">
      <w:pPr>
        <w:rPr>
          <w:rFonts w:ascii="Calibri" w:hAnsi="Calibri" w:cs="Calibri"/>
          <w:b/>
          <w:color w:val="000000"/>
          <w:sz w:val="23"/>
          <w:szCs w:val="23"/>
        </w:rPr>
      </w:pPr>
      <w:r w:rsidRPr="00F77759">
        <w:rPr>
          <w:rFonts w:ascii="Calibri" w:hAnsi="Calibri" w:cs="Calibri"/>
          <w:b/>
          <w:color w:val="000000"/>
          <w:sz w:val="23"/>
          <w:szCs w:val="23"/>
        </w:rPr>
        <w:t xml:space="preserve">From the review task, selecting </w:t>
      </w:r>
      <w:r>
        <w:rPr>
          <w:rFonts w:ascii="Calibri" w:hAnsi="Calibri" w:cs="Calibri"/>
          <w:b/>
          <w:color w:val="000000"/>
          <w:sz w:val="23"/>
          <w:szCs w:val="23"/>
        </w:rPr>
        <w:t>a status of:</w:t>
      </w:r>
    </w:p>
    <w:p w:rsidR="00F77759" w:rsidRPr="00F77759" w:rsidRDefault="00850419" w:rsidP="00F77759">
      <w:pPr>
        <w:pStyle w:val="ListParagraph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‘</w:t>
      </w:r>
      <w:r w:rsidR="00F77759" w:rsidRPr="00F77759">
        <w:rPr>
          <w:rFonts w:ascii="Calibri" w:hAnsi="Calibri" w:cs="Calibri"/>
          <w:color w:val="000000"/>
          <w:sz w:val="23"/>
          <w:szCs w:val="23"/>
        </w:rPr>
        <w:t>Approved for Completeness</w:t>
      </w:r>
      <w:r>
        <w:rPr>
          <w:rFonts w:ascii="Calibri" w:hAnsi="Calibri" w:cs="Calibri"/>
          <w:color w:val="000000"/>
          <w:sz w:val="23"/>
          <w:szCs w:val="23"/>
        </w:rPr>
        <w:t>’</w:t>
      </w:r>
      <w:r w:rsidR="00F77759" w:rsidRPr="00F77759">
        <w:rPr>
          <w:rFonts w:ascii="Calibri" w:hAnsi="Calibri" w:cs="Calibri"/>
          <w:color w:val="000000"/>
          <w:sz w:val="23"/>
          <w:szCs w:val="23"/>
        </w:rPr>
        <w:t xml:space="preserve"> will advance the record to the </w:t>
      </w:r>
      <w:r>
        <w:rPr>
          <w:rFonts w:ascii="Calibri" w:hAnsi="Calibri" w:cs="Calibri"/>
          <w:color w:val="000000"/>
          <w:sz w:val="23"/>
          <w:szCs w:val="23"/>
        </w:rPr>
        <w:t>‘</w:t>
      </w:r>
      <w:r w:rsidR="00F77759" w:rsidRPr="00F77759">
        <w:rPr>
          <w:rFonts w:ascii="Calibri" w:hAnsi="Calibri" w:cs="Calibri"/>
          <w:color w:val="000000"/>
          <w:sz w:val="23"/>
          <w:szCs w:val="23"/>
        </w:rPr>
        <w:t>Completeness</w:t>
      </w:r>
      <w:r>
        <w:rPr>
          <w:rFonts w:ascii="Calibri" w:hAnsi="Calibri" w:cs="Calibri"/>
          <w:color w:val="000000"/>
          <w:sz w:val="23"/>
          <w:szCs w:val="23"/>
        </w:rPr>
        <w:t>’</w:t>
      </w:r>
      <w:r w:rsidR="00F77759" w:rsidRPr="00F77759">
        <w:rPr>
          <w:rFonts w:ascii="Calibri" w:hAnsi="Calibri" w:cs="Calibri"/>
          <w:color w:val="000000"/>
          <w:sz w:val="23"/>
          <w:szCs w:val="23"/>
        </w:rPr>
        <w:t xml:space="preserve"> task, allowing staff to prepare plans, add fees etc., prior to making the record </w:t>
      </w:r>
      <w:r>
        <w:rPr>
          <w:rFonts w:ascii="Calibri" w:hAnsi="Calibri" w:cs="Calibri"/>
          <w:color w:val="000000"/>
          <w:sz w:val="23"/>
          <w:szCs w:val="23"/>
        </w:rPr>
        <w:t>‘</w:t>
      </w:r>
      <w:r w:rsidR="00F77759" w:rsidRPr="00F77759">
        <w:rPr>
          <w:rFonts w:ascii="Calibri" w:hAnsi="Calibri" w:cs="Calibri"/>
          <w:color w:val="000000"/>
          <w:sz w:val="23"/>
          <w:szCs w:val="23"/>
        </w:rPr>
        <w:t>Ready to Issue</w:t>
      </w:r>
      <w:r>
        <w:rPr>
          <w:rFonts w:ascii="Calibri" w:hAnsi="Calibri" w:cs="Calibri"/>
          <w:color w:val="000000"/>
          <w:sz w:val="23"/>
          <w:szCs w:val="23"/>
        </w:rPr>
        <w:t>’</w:t>
      </w:r>
      <w:r w:rsidR="00F77759" w:rsidRPr="00F77759">
        <w:rPr>
          <w:rFonts w:ascii="Calibri" w:hAnsi="Calibri" w:cs="Calibri"/>
          <w:color w:val="000000"/>
          <w:sz w:val="23"/>
          <w:szCs w:val="23"/>
        </w:rPr>
        <w:t>. It will not u</w:t>
      </w:r>
      <w:r w:rsidR="002C38F6">
        <w:rPr>
          <w:rFonts w:ascii="Calibri" w:hAnsi="Calibri" w:cs="Calibri"/>
          <w:color w:val="000000"/>
          <w:sz w:val="23"/>
          <w:szCs w:val="23"/>
        </w:rPr>
        <w:t>pdate the overall record status</w:t>
      </w:r>
    </w:p>
    <w:p w:rsidR="00F77759" w:rsidRDefault="00850419" w:rsidP="00F77759">
      <w:pPr>
        <w:pStyle w:val="ListParagraph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‘</w:t>
      </w:r>
      <w:r w:rsidR="00F77759" w:rsidRPr="00F77759">
        <w:rPr>
          <w:rFonts w:ascii="Calibri" w:hAnsi="Calibri" w:cs="Calibri"/>
          <w:color w:val="000000"/>
          <w:sz w:val="23"/>
          <w:szCs w:val="23"/>
        </w:rPr>
        <w:t>Approved</w:t>
      </w:r>
      <w:r>
        <w:rPr>
          <w:rFonts w:ascii="Calibri" w:hAnsi="Calibri" w:cs="Calibri"/>
          <w:color w:val="000000"/>
          <w:sz w:val="23"/>
          <w:szCs w:val="23"/>
        </w:rPr>
        <w:t>’</w:t>
      </w:r>
      <w:r w:rsidR="00F77759" w:rsidRPr="00F77759">
        <w:rPr>
          <w:rFonts w:ascii="Calibri" w:hAnsi="Calibri" w:cs="Calibri"/>
          <w:color w:val="000000"/>
          <w:sz w:val="23"/>
          <w:szCs w:val="23"/>
        </w:rPr>
        <w:t xml:space="preserve">, </w:t>
      </w:r>
      <w:r>
        <w:rPr>
          <w:rFonts w:ascii="Calibri" w:hAnsi="Calibri" w:cs="Calibri"/>
          <w:color w:val="000000"/>
          <w:sz w:val="23"/>
          <w:szCs w:val="23"/>
        </w:rPr>
        <w:t>‘</w:t>
      </w:r>
      <w:r w:rsidR="00F77759" w:rsidRPr="00F77759">
        <w:rPr>
          <w:rFonts w:ascii="Calibri" w:hAnsi="Calibri" w:cs="Calibri"/>
          <w:color w:val="000000"/>
          <w:sz w:val="23"/>
          <w:szCs w:val="23"/>
        </w:rPr>
        <w:t>Approved with Conditions</w:t>
      </w:r>
      <w:r>
        <w:rPr>
          <w:rFonts w:ascii="Calibri" w:hAnsi="Calibri" w:cs="Calibri"/>
          <w:color w:val="000000"/>
          <w:sz w:val="23"/>
          <w:szCs w:val="23"/>
        </w:rPr>
        <w:t>’</w:t>
      </w:r>
      <w:r w:rsidR="00F77759" w:rsidRPr="00F77759">
        <w:rPr>
          <w:rFonts w:ascii="Calibri" w:hAnsi="Calibri" w:cs="Calibri"/>
          <w:color w:val="000000"/>
          <w:sz w:val="23"/>
          <w:szCs w:val="23"/>
        </w:rPr>
        <w:t xml:space="preserve"> or </w:t>
      </w:r>
      <w:r>
        <w:rPr>
          <w:rFonts w:ascii="Calibri" w:hAnsi="Calibri" w:cs="Calibri"/>
          <w:color w:val="000000"/>
          <w:sz w:val="23"/>
          <w:szCs w:val="23"/>
        </w:rPr>
        <w:t>‘</w:t>
      </w:r>
      <w:r w:rsidR="00F77759" w:rsidRPr="00F77759">
        <w:rPr>
          <w:rFonts w:ascii="Calibri" w:hAnsi="Calibri" w:cs="Calibri"/>
          <w:color w:val="000000"/>
          <w:sz w:val="23"/>
          <w:szCs w:val="23"/>
        </w:rPr>
        <w:t>Not Required</w:t>
      </w:r>
      <w:r>
        <w:rPr>
          <w:rFonts w:ascii="Calibri" w:hAnsi="Calibri" w:cs="Calibri"/>
          <w:color w:val="000000"/>
          <w:sz w:val="23"/>
          <w:szCs w:val="23"/>
        </w:rPr>
        <w:t>’</w:t>
      </w:r>
      <w:r w:rsidR="00F77759" w:rsidRPr="00F77759">
        <w:rPr>
          <w:rFonts w:ascii="Calibri" w:hAnsi="Calibri" w:cs="Calibri"/>
          <w:color w:val="000000"/>
          <w:sz w:val="23"/>
          <w:szCs w:val="23"/>
        </w:rPr>
        <w:t xml:space="preserve"> will skip the </w:t>
      </w:r>
      <w:r>
        <w:rPr>
          <w:rFonts w:ascii="Calibri" w:hAnsi="Calibri" w:cs="Calibri"/>
          <w:color w:val="000000"/>
          <w:sz w:val="23"/>
          <w:szCs w:val="23"/>
        </w:rPr>
        <w:t>‘</w:t>
      </w:r>
      <w:r w:rsidR="00F77759" w:rsidRPr="00F77759">
        <w:rPr>
          <w:rFonts w:ascii="Calibri" w:hAnsi="Calibri" w:cs="Calibri"/>
          <w:color w:val="000000"/>
          <w:sz w:val="23"/>
          <w:szCs w:val="23"/>
        </w:rPr>
        <w:t>Completeness</w:t>
      </w:r>
      <w:r>
        <w:rPr>
          <w:rFonts w:ascii="Calibri" w:hAnsi="Calibri" w:cs="Calibri"/>
          <w:color w:val="000000"/>
          <w:sz w:val="23"/>
          <w:szCs w:val="23"/>
        </w:rPr>
        <w:t>’</w:t>
      </w:r>
      <w:r w:rsidR="00F77759" w:rsidRPr="00F77759">
        <w:rPr>
          <w:rFonts w:ascii="Calibri" w:hAnsi="Calibri" w:cs="Calibri"/>
          <w:color w:val="000000"/>
          <w:sz w:val="23"/>
          <w:szCs w:val="23"/>
        </w:rPr>
        <w:t xml:space="preserve"> task and open the </w:t>
      </w:r>
      <w:r>
        <w:rPr>
          <w:rFonts w:ascii="Calibri" w:hAnsi="Calibri" w:cs="Calibri"/>
          <w:color w:val="000000"/>
          <w:sz w:val="23"/>
          <w:szCs w:val="23"/>
        </w:rPr>
        <w:t>‘</w:t>
      </w:r>
      <w:r w:rsidR="00F77759" w:rsidRPr="00F77759">
        <w:rPr>
          <w:rFonts w:ascii="Calibri" w:hAnsi="Calibri" w:cs="Calibri"/>
          <w:color w:val="000000"/>
          <w:sz w:val="23"/>
          <w:szCs w:val="23"/>
        </w:rPr>
        <w:t>Permit Issuance</w:t>
      </w:r>
      <w:r>
        <w:rPr>
          <w:rFonts w:ascii="Calibri" w:hAnsi="Calibri" w:cs="Calibri"/>
          <w:color w:val="000000"/>
          <w:sz w:val="23"/>
          <w:szCs w:val="23"/>
        </w:rPr>
        <w:t>’</w:t>
      </w:r>
      <w:r w:rsidR="00F77759" w:rsidRPr="00F77759">
        <w:rPr>
          <w:rFonts w:ascii="Calibri" w:hAnsi="Calibri" w:cs="Calibri"/>
          <w:color w:val="000000"/>
          <w:sz w:val="23"/>
          <w:szCs w:val="23"/>
        </w:rPr>
        <w:t xml:space="preserve"> task with a record status of </w:t>
      </w:r>
      <w:r>
        <w:rPr>
          <w:rFonts w:ascii="Calibri" w:hAnsi="Calibri" w:cs="Calibri"/>
          <w:color w:val="000000"/>
          <w:sz w:val="23"/>
          <w:szCs w:val="23"/>
        </w:rPr>
        <w:t>‘</w:t>
      </w:r>
      <w:r w:rsidR="00F77759" w:rsidRPr="00F77759">
        <w:rPr>
          <w:rFonts w:ascii="Calibri" w:hAnsi="Calibri" w:cs="Calibri"/>
          <w:color w:val="000000"/>
          <w:sz w:val="23"/>
          <w:szCs w:val="23"/>
        </w:rPr>
        <w:t>Ready to Issue</w:t>
      </w:r>
      <w:r>
        <w:rPr>
          <w:rFonts w:ascii="Calibri" w:hAnsi="Calibri" w:cs="Calibri"/>
          <w:color w:val="000000"/>
          <w:sz w:val="23"/>
          <w:szCs w:val="23"/>
        </w:rPr>
        <w:t>’</w:t>
      </w:r>
    </w:p>
    <w:p w:rsidR="002C38F6" w:rsidRDefault="002C38F6" w:rsidP="00F77759">
      <w:pPr>
        <w:pStyle w:val="ListParagraph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Records issued from </w:t>
      </w:r>
      <w:r w:rsidR="00850419">
        <w:rPr>
          <w:rFonts w:ascii="Calibri" w:hAnsi="Calibri" w:cs="Calibri"/>
          <w:color w:val="000000"/>
          <w:sz w:val="23"/>
          <w:szCs w:val="23"/>
        </w:rPr>
        <w:t>‘</w:t>
      </w:r>
      <w:r>
        <w:rPr>
          <w:rFonts w:ascii="Calibri" w:hAnsi="Calibri" w:cs="Calibri"/>
          <w:color w:val="000000"/>
          <w:sz w:val="23"/>
          <w:szCs w:val="23"/>
        </w:rPr>
        <w:t xml:space="preserve">Application </w:t>
      </w:r>
      <w:r w:rsidR="00850419">
        <w:rPr>
          <w:rFonts w:ascii="Calibri" w:hAnsi="Calibri" w:cs="Calibri"/>
          <w:color w:val="000000"/>
          <w:sz w:val="23"/>
          <w:szCs w:val="23"/>
        </w:rPr>
        <w:t xml:space="preserve">Intake’ </w:t>
      </w:r>
      <w:r>
        <w:rPr>
          <w:rFonts w:ascii="Calibri" w:hAnsi="Calibri" w:cs="Calibri"/>
          <w:color w:val="000000"/>
          <w:sz w:val="23"/>
          <w:szCs w:val="23"/>
        </w:rPr>
        <w:t>will skip</w:t>
      </w:r>
      <w:r w:rsidR="00100025">
        <w:rPr>
          <w:rFonts w:ascii="Calibri" w:hAnsi="Calibri" w:cs="Calibri"/>
          <w:color w:val="000000"/>
          <w:sz w:val="23"/>
          <w:szCs w:val="23"/>
        </w:rPr>
        <w:t xml:space="preserve"> </w:t>
      </w:r>
      <w:r w:rsidR="00850419">
        <w:rPr>
          <w:rFonts w:ascii="Calibri" w:hAnsi="Calibri" w:cs="Calibri"/>
          <w:color w:val="000000"/>
          <w:sz w:val="23"/>
          <w:szCs w:val="23"/>
        </w:rPr>
        <w:t>the ‘</w:t>
      </w:r>
      <w:r w:rsidR="00100025">
        <w:rPr>
          <w:rFonts w:ascii="Calibri" w:hAnsi="Calibri" w:cs="Calibri"/>
          <w:color w:val="000000"/>
          <w:sz w:val="23"/>
          <w:szCs w:val="23"/>
        </w:rPr>
        <w:t>Completenes</w:t>
      </w:r>
      <w:r w:rsidR="00850419">
        <w:rPr>
          <w:rFonts w:ascii="Calibri" w:hAnsi="Calibri" w:cs="Calibri"/>
          <w:color w:val="000000"/>
          <w:sz w:val="23"/>
          <w:szCs w:val="23"/>
        </w:rPr>
        <w:t>s’</w:t>
      </w:r>
      <w:r w:rsidR="00100025">
        <w:rPr>
          <w:rFonts w:ascii="Calibri" w:hAnsi="Calibri" w:cs="Calibri"/>
          <w:color w:val="000000"/>
          <w:sz w:val="23"/>
          <w:szCs w:val="23"/>
        </w:rPr>
        <w:t xml:space="preserve"> </w:t>
      </w:r>
      <w:r w:rsidR="00850419">
        <w:rPr>
          <w:rFonts w:ascii="Calibri" w:hAnsi="Calibri" w:cs="Calibri"/>
          <w:color w:val="000000"/>
          <w:sz w:val="23"/>
          <w:szCs w:val="23"/>
        </w:rPr>
        <w:t xml:space="preserve">task </w:t>
      </w:r>
      <w:r w:rsidR="00100025">
        <w:rPr>
          <w:rFonts w:ascii="Calibri" w:hAnsi="Calibri" w:cs="Calibri"/>
          <w:color w:val="000000"/>
          <w:sz w:val="23"/>
          <w:szCs w:val="23"/>
        </w:rPr>
        <w:t>along with the review task</w:t>
      </w:r>
    </w:p>
    <w:p w:rsidR="00F07CBC" w:rsidRDefault="00F07CBC" w:rsidP="00F07CBC">
      <w:pPr>
        <w:pStyle w:val="ListParagraph"/>
        <w:rPr>
          <w:rFonts w:ascii="Calibri" w:hAnsi="Calibri" w:cs="Calibri"/>
          <w:color w:val="000000"/>
          <w:sz w:val="23"/>
          <w:szCs w:val="23"/>
        </w:rPr>
      </w:pPr>
      <w:r>
        <w:rPr>
          <w:noProof/>
        </w:rPr>
        <w:drawing>
          <wp:inline distT="0" distB="0" distL="0" distR="0" wp14:anchorId="0228E803" wp14:editId="62849F05">
            <wp:extent cx="5943600" cy="3361690"/>
            <wp:effectExtent l="19050" t="19050" r="19050" b="1016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16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07CBC" w:rsidRDefault="00F07CBC" w:rsidP="00F07CBC">
      <w:pPr>
        <w:pStyle w:val="ListParagraph"/>
        <w:rPr>
          <w:rFonts w:ascii="Calibri" w:hAnsi="Calibri" w:cs="Calibri"/>
          <w:color w:val="000000"/>
          <w:sz w:val="23"/>
          <w:szCs w:val="23"/>
        </w:rPr>
      </w:pPr>
    </w:p>
    <w:p w:rsidR="00F07CBC" w:rsidRDefault="00F07CBC" w:rsidP="00F07CBC">
      <w:pPr>
        <w:pStyle w:val="ListParagraph"/>
        <w:rPr>
          <w:rFonts w:ascii="Calibri" w:hAnsi="Calibri" w:cs="Calibri"/>
          <w:color w:val="000000"/>
          <w:sz w:val="23"/>
          <w:szCs w:val="23"/>
        </w:rPr>
      </w:pPr>
      <w:r>
        <w:rPr>
          <w:noProof/>
        </w:rPr>
        <w:drawing>
          <wp:inline distT="0" distB="0" distL="0" distR="0" wp14:anchorId="6F735584" wp14:editId="7C7AD96F">
            <wp:extent cx="5943600" cy="2557145"/>
            <wp:effectExtent l="19050" t="19050" r="19050" b="146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71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A0A61" w:rsidRPr="00F77759" w:rsidRDefault="00BA0A61" w:rsidP="00F07CBC">
      <w:pPr>
        <w:pStyle w:val="ListParagraph"/>
        <w:rPr>
          <w:rFonts w:ascii="Calibri" w:hAnsi="Calibri" w:cs="Calibri"/>
          <w:color w:val="000000"/>
          <w:sz w:val="23"/>
          <w:szCs w:val="23"/>
        </w:rPr>
      </w:pPr>
    </w:p>
    <w:p w:rsidR="00F07CBC" w:rsidRDefault="00F07CBC" w:rsidP="0071674F">
      <w:pPr>
        <w:rPr>
          <w:rFonts w:ascii="Calibri" w:hAnsi="Calibri" w:cs="Calibri"/>
          <w:color w:val="000000"/>
          <w:sz w:val="23"/>
          <w:szCs w:val="23"/>
        </w:rPr>
      </w:pPr>
    </w:p>
    <w:p w:rsidR="002C38F6" w:rsidRPr="002C38F6" w:rsidRDefault="002C38F6" w:rsidP="0071674F">
      <w:pPr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</w:pPr>
      <w:r w:rsidRPr="002C38F6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Change to task statuses for Onsite Permit record type</w:t>
      </w:r>
    </w:p>
    <w:p w:rsidR="002C38F6" w:rsidRDefault="002C38F6" w:rsidP="0071674F">
      <w:pPr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A new status of </w:t>
      </w:r>
      <w:r w:rsidR="00850419">
        <w:rPr>
          <w:rFonts w:ascii="Calibri" w:hAnsi="Calibri" w:cs="Calibri"/>
          <w:color w:val="000000"/>
          <w:sz w:val="23"/>
          <w:szCs w:val="23"/>
        </w:rPr>
        <w:t>‘</w:t>
      </w:r>
      <w:r>
        <w:rPr>
          <w:rFonts w:ascii="Calibri" w:hAnsi="Calibri" w:cs="Calibri"/>
          <w:color w:val="000000"/>
          <w:sz w:val="23"/>
          <w:szCs w:val="23"/>
        </w:rPr>
        <w:t>Site Visit Complete</w:t>
      </w:r>
      <w:r w:rsidR="00850419">
        <w:rPr>
          <w:rFonts w:ascii="Calibri" w:hAnsi="Calibri" w:cs="Calibri"/>
          <w:color w:val="000000"/>
          <w:sz w:val="23"/>
          <w:szCs w:val="23"/>
        </w:rPr>
        <w:t>’</w:t>
      </w:r>
      <w:r>
        <w:rPr>
          <w:rFonts w:ascii="Calibri" w:hAnsi="Calibri" w:cs="Calibri"/>
          <w:color w:val="000000"/>
          <w:sz w:val="23"/>
          <w:szCs w:val="23"/>
        </w:rPr>
        <w:t xml:space="preserve"> replaces</w:t>
      </w:r>
      <w:r w:rsidR="00B51BCC">
        <w:rPr>
          <w:rFonts w:ascii="Calibri" w:hAnsi="Calibri" w:cs="Calibri"/>
          <w:color w:val="000000"/>
          <w:sz w:val="23"/>
          <w:szCs w:val="23"/>
        </w:rPr>
        <w:t xml:space="preserve"> the following statuses:</w:t>
      </w:r>
    </w:p>
    <w:p w:rsidR="002C38F6" w:rsidRPr="002C38F6" w:rsidRDefault="00850419" w:rsidP="002C38F6">
      <w:pPr>
        <w:pStyle w:val="ListParagraph"/>
        <w:numPr>
          <w:ilvl w:val="0"/>
          <w:numId w:val="4"/>
        </w:numPr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‘</w:t>
      </w:r>
      <w:r w:rsidR="002C38F6" w:rsidRPr="002C38F6">
        <w:rPr>
          <w:rFonts w:ascii="Calibri" w:hAnsi="Calibri" w:cs="Calibri"/>
          <w:color w:val="000000"/>
          <w:sz w:val="23"/>
          <w:szCs w:val="23"/>
        </w:rPr>
        <w:t>Construction Permit Site Visit Complete</w:t>
      </w:r>
      <w:r>
        <w:rPr>
          <w:rFonts w:ascii="Calibri" w:hAnsi="Calibri" w:cs="Calibri"/>
          <w:color w:val="000000"/>
          <w:sz w:val="23"/>
          <w:szCs w:val="23"/>
        </w:rPr>
        <w:t>’</w:t>
      </w:r>
    </w:p>
    <w:p w:rsidR="002C38F6" w:rsidRPr="002C38F6" w:rsidRDefault="00850419" w:rsidP="002C38F6">
      <w:pPr>
        <w:pStyle w:val="ListParagraph"/>
        <w:numPr>
          <w:ilvl w:val="0"/>
          <w:numId w:val="4"/>
        </w:numPr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‘</w:t>
      </w:r>
      <w:r w:rsidR="002C38F6" w:rsidRPr="002C38F6">
        <w:rPr>
          <w:rFonts w:ascii="Calibri" w:hAnsi="Calibri" w:cs="Calibri"/>
          <w:color w:val="000000"/>
          <w:sz w:val="23"/>
          <w:szCs w:val="23"/>
        </w:rPr>
        <w:t>Repair/Alt Permit Site Visit Complete</w:t>
      </w:r>
      <w:r>
        <w:rPr>
          <w:rFonts w:ascii="Calibri" w:hAnsi="Calibri" w:cs="Calibri"/>
          <w:color w:val="000000"/>
          <w:sz w:val="23"/>
          <w:szCs w:val="23"/>
        </w:rPr>
        <w:t>’</w:t>
      </w:r>
    </w:p>
    <w:p w:rsidR="002C38F6" w:rsidRDefault="002C38F6" w:rsidP="0071674F">
      <w:pPr>
        <w:rPr>
          <w:rFonts w:ascii="Calibri" w:hAnsi="Calibri" w:cs="Calibri"/>
          <w:color w:val="000000"/>
          <w:sz w:val="23"/>
          <w:szCs w:val="23"/>
        </w:rPr>
      </w:pPr>
    </w:p>
    <w:p w:rsidR="00B51BCC" w:rsidRPr="00BA0A61" w:rsidRDefault="00B51BCC" w:rsidP="0071674F">
      <w:pPr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</w:pPr>
      <w:r w:rsidRPr="00BA0A61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lastRenderedPageBreak/>
        <w:t>Two new tasks added to the Driveway Access permit (in the building module only):</w:t>
      </w:r>
    </w:p>
    <w:p w:rsidR="00BA0A61" w:rsidRPr="00BA0A61" w:rsidRDefault="00850419" w:rsidP="00BA0A61">
      <w:pPr>
        <w:pStyle w:val="ListParagraph"/>
        <w:numPr>
          <w:ilvl w:val="0"/>
          <w:numId w:val="7"/>
        </w:numPr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‘</w:t>
      </w:r>
      <w:r w:rsidR="002450E5" w:rsidRPr="00BA0A61">
        <w:rPr>
          <w:rFonts w:ascii="Calibri" w:hAnsi="Calibri" w:cs="Calibri"/>
          <w:color w:val="000000"/>
          <w:sz w:val="23"/>
          <w:szCs w:val="23"/>
        </w:rPr>
        <w:t>Planning Review</w:t>
      </w:r>
      <w:r>
        <w:rPr>
          <w:rFonts w:ascii="Calibri" w:hAnsi="Calibri" w:cs="Calibri"/>
          <w:color w:val="000000"/>
          <w:sz w:val="23"/>
          <w:szCs w:val="23"/>
        </w:rPr>
        <w:t>’</w:t>
      </w:r>
      <w:r w:rsidR="00B51BCC" w:rsidRPr="00BA0A61">
        <w:rPr>
          <w:rFonts w:ascii="Calibri" w:hAnsi="Calibri" w:cs="Calibri"/>
          <w:color w:val="000000"/>
          <w:sz w:val="23"/>
          <w:szCs w:val="23"/>
        </w:rPr>
        <w:t xml:space="preserve"> is added as a parallel task to </w:t>
      </w:r>
      <w:r>
        <w:rPr>
          <w:rFonts w:ascii="Calibri" w:hAnsi="Calibri" w:cs="Calibri"/>
          <w:color w:val="000000"/>
          <w:sz w:val="23"/>
          <w:szCs w:val="23"/>
        </w:rPr>
        <w:t>‘</w:t>
      </w:r>
      <w:r w:rsidR="00BA0A61" w:rsidRPr="00BA0A61">
        <w:rPr>
          <w:rFonts w:ascii="Calibri" w:hAnsi="Calibri" w:cs="Calibri"/>
          <w:color w:val="000000"/>
          <w:sz w:val="23"/>
          <w:szCs w:val="23"/>
        </w:rPr>
        <w:t>Infrastructure Review</w:t>
      </w:r>
      <w:r>
        <w:rPr>
          <w:rFonts w:ascii="Calibri" w:hAnsi="Calibri" w:cs="Calibri"/>
          <w:color w:val="000000"/>
          <w:sz w:val="23"/>
          <w:szCs w:val="23"/>
        </w:rPr>
        <w:t>’</w:t>
      </w:r>
    </w:p>
    <w:p w:rsidR="00BA0A61" w:rsidRDefault="00BA0A61" w:rsidP="00BA0A61">
      <w:pPr>
        <w:ind w:left="720"/>
        <w:rPr>
          <w:rFonts w:ascii="Calibri" w:hAnsi="Calibri" w:cs="Calibri"/>
          <w:color w:val="000000"/>
          <w:sz w:val="23"/>
          <w:szCs w:val="23"/>
        </w:rPr>
      </w:pPr>
      <w:r>
        <w:rPr>
          <w:noProof/>
        </w:rPr>
        <w:drawing>
          <wp:inline distT="0" distB="0" distL="0" distR="0" wp14:anchorId="78A3105A" wp14:editId="5CA3F865">
            <wp:extent cx="3805238" cy="3734907"/>
            <wp:effectExtent l="19050" t="19050" r="24130" b="184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51127" cy="377994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37544" w:rsidRDefault="00537544" w:rsidP="00BA0A61">
      <w:pPr>
        <w:ind w:left="720"/>
        <w:rPr>
          <w:rFonts w:ascii="Calibri" w:hAnsi="Calibri" w:cs="Calibri"/>
          <w:color w:val="000000"/>
          <w:sz w:val="23"/>
          <w:szCs w:val="23"/>
        </w:rPr>
      </w:pPr>
    </w:p>
    <w:p w:rsidR="002450E5" w:rsidRDefault="00850419" w:rsidP="00702B1B">
      <w:pPr>
        <w:pStyle w:val="ListParagraph"/>
        <w:numPr>
          <w:ilvl w:val="0"/>
          <w:numId w:val="7"/>
        </w:numPr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‘</w:t>
      </w:r>
      <w:r w:rsidR="00BA0A61" w:rsidRPr="00BA0A61">
        <w:rPr>
          <w:rFonts w:ascii="Calibri" w:hAnsi="Calibri" w:cs="Calibri"/>
          <w:color w:val="000000"/>
          <w:sz w:val="23"/>
          <w:szCs w:val="23"/>
        </w:rPr>
        <w:t>Completeness</w:t>
      </w:r>
      <w:r>
        <w:rPr>
          <w:rFonts w:ascii="Calibri" w:hAnsi="Calibri" w:cs="Calibri"/>
          <w:color w:val="000000"/>
          <w:sz w:val="23"/>
          <w:szCs w:val="23"/>
        </w:rPr>
        <w:t>’</w:t>
      </w:r>
      <w:r w:rsidR="00BA0A61" w:rsidRPr="00BA0A61">
        <w:rPr>
          <w:rFonts w:ascii="Calibri" w:hAnsi="Calibri" w:cs="Calibri"/>
          <w:color w:val="000000"/>
          <w:sz w:val="23"/>
          <w:szCs w:val="23"/>
        </w:rPr>
        <w:t xml:space="preserve"> is added to pull the reviews together</w:t>
      </w:r>
      <w:r w:rsidR="00F77F4D">
        <w:rPr>
          <w:rFonts w:ascii="Calibri" w:hAnsi="Calibri" w:cs="Calibri"/>
          <w:color w:val="000000"/>
          <w:sz w:val="23"/>
          <w:szCs w:val="23"/>
        </w:rPr>
        <w:t xml:space="preserve"> in preparation for permit issuance</w:t>
      </w:r>
    </w:p>
    <w:p w:rsidR="00BA0A61" w:rsidRDefault="00537544" w:rsidP="00537544">
      <w:pPr>
        <w:ind w:left="720"/>
        <w:rPr>
          <w:rFonts w:ascii="Calibri" w:hAnsi="Calibri" w:cs="Calibri"/>
          <w:color w:val="000000"/>
          <w:sz w:val="23"/>
          <w:szCs w:val="23"/>
        </w:rPr>
      </w:pPr>
      <w:r>
        <w:rPr>
          <w:noProof/>
        </w:rPr>
        <w:drawing>
          <wp:inline distT="0" distB="0" distL="0" distR="0" wp14:anchorId="4CBCF8BE" wp14:editId="3E18CD67">
            <wp:extent cx="6344999" cy="3133725"/>
            <wp:effectExtent l="19050" t="19050" r="1778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95190" cy="315851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A0A61" w:rsidRDefault="00BA0A61" w:rsidP="00BA0A61">
      <w:pPr>
        <w:rPr>
          <w:rFonts w:ascii="Calibri" w:hAnsi="Calibri" w:cs="Calibri"/>
          <w:color w:val="000000"/>
          <w:sz w:val="23"/>
          <w:szCs w:val="23"/>
        </w:rPr>
      </w:pPr>
    </w:p>
    <w:p w:rsidR="00537544" w:rsidRDefault="00537544" w:rsidP="00BA0A61">
      <w:pPr>
        <w:rPr>
          <w:rFonts w:ascii="Calibri" w:hAnsi="Calibri" w:cs="Calibri"/>
          <w:color w:val="000000"/>
          <w:sz w:val="23"/>
          <w:szCs w:val="23"/>
        </w:rPr>
      </w:pPr>
    </w:p>
    <w:p w:rsidR="00537544" w:rsidRDefault="00537544" w:rsidP="00BA0A61">
      <w:pPr>
        <w:rPr>
          <w:rFonts w:ascii="Calibri" w:hAnsi="Calibri" w:cs="Calibri"/>
          <w:color w:val="000000"/>
          <w:sz w:val="23"/>
          <w:szCs w:val="23"/>
        </w:rPr>
      </w:pPr>
    </w:p>
    <w:p w:rsidR="00537544" w:rsidRDefault="00537544" w:rsidP="00BA0A61">
      <w:pPr>
        <w:rPr>
          <w:rFonts w:ascii="Calibri" w:hAnsi="Calibri" w:cs="Calibri"/>
          <w:color w:val="000000"/>
          <w:sz w:val="23"/>
          <w:szCs w:val="23"/>
        </w:rPr>
      </w:pPr>
    </w:p>
    <w:p w:rsidR="00537544" w:rsidRDefault="00537544" w:rsidP="00BA0A61">
      <w:pPr>
        <w:rPr>
          <w:rFonts w:ascii="Calibri" w:hAnsi="Calibri" w:cs="Calibri"/>
          <w:color w:val="000000"/>
          <w:sz w:val="23"/>
          <w:szCs w:val="23"/>
        </w:rPr>
      </w:pPr>
    </w:p>
    <w:p w:rsidR="00537544" w:rsidRDefault="00537544" w:rsidP="00BA0A61">
      <w:pPr>
        <w:rPr>
          <w:rFonts w:ascii="Calibri" w:hAnsi="Calibri" w:cs="Calibri"/>
          <w:color w:val="000000"/>
          <w:sz w:val="23"/>
          <w:szCs w:val="23"/>
        </w:rPr>
      </w:pPr>
    </w:p>
    <w:p w:rsidR="00537544" w:rsidRDefault="00537544" w:rsidP="00BA0A61">
      <w:pPr>
        <w:rPr>
          <w:rFonts w:ascii="Calibri" w:hAnsi="Calibri" w:cs="Calibri"/>
          <w:color w:val="000000"/>
          <w:sz w:val="23"/>
          <w:szCs w:val="23"/>
        </w:rPr>
      </w:pPr>
    </w:p>
    <w:p w:rsidR="00537544" w:rsidRDefault="00537544" w:rsidP="00BA0A61">
      <w:pPr>
        <w:rPr>
          <w:rFonts w:ascii="Calibri" w:hAnsi="Calibri" w:cs="Calibri"/>
          <w:color w:val="000000"/>
          <w:sz w:val="23"/>
          <w:szCs w:val="23"/>
        </w:rPr>
      </w:pPr>
    </w:p>
    <w:p w:rsidR="00BA0A61" w:rsidRPr="0071674F" w:rsidRDefault="00BA0A61" w:rsidP="00BA0A61">
      <w:pPr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</w:pPr>
      <w:r w:rsidRPr="0071674F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lastRenderedPageBreak/>
        <w:t>Two additional parallel tasks have been added to the Commercial and Resi</w:t>
      </w:r>
      <w:r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dential Demolition record types</w:t>
      </w:r>
    </w:p>
    <w:p w:rsidR="00BA0A61" w:rsidRPr="00F77759" w:rsidRDefault="000A3514" w:rsidP="00BA0A61">
      <w:pPr>
        <w:pStyle w:val="ListParagraph"/>
        <w:numPr>
          <w:ilvl w:val="0"/>
          <w:numId w:val="2"/>
        </w:numPr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‘</w:t>
      </w:r>
      <w:r w:rsidR="00BA0A61" w:rsidRPr="00F77759">
        <w:rPr>
          <w:rFonts w:ascii="Calibri" w:hAnsi="Calibri" w:cs="Calibri"/>
          <w:color w:val="000000"/>
          <w:sz w:val="23"/>
          <w:szCs w:val="23"/>
        </w:rPr>
        <w:t>Infrastructure Review</w:t>
      </w:r>
      <w:r>
        <w:rPr>
          <w:rFonts w:ascii="Calibri" w:hAnsi="Calibri" w:cs="Calibri"/>
          <w:color w:val="000000"/>
          <w:sz w:val="23"/>
          <w:szCs w:val="23"/>
        </w:rPr>
        <w:t>’</w:t>
      </w:r>
    </w:p>
    <w:p w:rsidR="00BA0A61" w:rsidRPr="00F77759" w:rsidRDefault="000A3514" w:rsidP="00BA0A61">
      <w:pPr>
        <w:pStyle w:val="ListParagraph"/>
        <w:numPr>
          <w:ilvl w:val="0"/>
          <w:numId w:val="2"/>
        </w:numPr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‘</w:t>
      </w:r>
      <w:r w:rsidR="00BA0A61" w:rsidRPr="00F77759">
        <w:rPr>
          <w:rFonts w:ascii="Calibri" w:hAnsi="Calibri" w:cs="Calibri"/>
          <w:color w:val="000000"/>
          <w:sz w:val="23"/>
          <w:szCs w:val="23"/>
        </w:rPr>
        <w:t>Site Review</w:t>
      </w:r>
      <w:r>
        <w:rPr>
          <w:rFonts w:ascii="Calibri" w:hAnsi="Calibri" w:cs="Calibri"/>
          <w:color w:val="000000"/>
          <w:sz w:val="23"/>
          <w:szCs w:val="23"/>
        </w:rPr>
        <w:t>’</w:t>
      </w:r>
    </w:p>
    <w:p w:rsidR="00BA0A61" w:rsidRDefault="00BA0A61" w:rsidP="00BA0A61">
      <w:pPr>
        <w:ind w:left="360"/>
        <w:rPr>
          <w:rFonts w:ascii="Calibri" w:hAnsi="Calibri" w:cs="Calibri"/>
          <w:color w:val="000000"/>
          <w:sz w:val="23"/>
          <w:szCs w:val="23"/>
        </w:rPr>
      </w:pPr>
      <w:r>
        <w:rPr>
          <w:noProof/>
        </w:rPr>
        <w:drawing>
          <wp:inline distT="0" distB="0" distL="0" distR="0" wp14:anchorId="749FA268" wp14:editId="2B265F34">
            <wp:extent cx="4114022" cy="2895600"/>
            <wp:effectExtent l="19050" t="19050" r="20320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r="47115" b="14103"/>
                    <a:stretch/>
                  </pic:blipFill>
                  <pic:spPr bwMode="auto">
                    <a:xfrm>
                      <a:off x="0" y="0"/>
                      <a:ext cx="4149052" cy="292025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0A61" w:rsidRDefault="00BA0A61" w:rsidP="00BA0A61">
      <w:pPr>
        <w:rPr>
          <w:rFonts w:ascii="Calibri" w:hAnsi="Calibri" w:cs="Calibri"/>
          <w:color w:val="000000"/>
          <w:sz w:val="23"/>
          <w:szCs w:val="23"/>
        </w:rPr>
      </w:pPr>
    </w:p>
    <w:p w:rsidR="00537544" w:rsidRDefault="00537544" w:rsidP="00BA0A61">
      <w:pPr>
        <w:rPr>
          <w:rFonts w:ascii="Calibri" w:hAnsi="Calibri" w:cs="Calibri"/>
          <w:color w:val="000000"/>
          <w:sz w:val="23"/>
          <w:szCs w:val="23"/>
        </w:rPr>
      </w:pPr>
    </w:p>
    <w:p w:rsidR="00537544" w:rsidRPr="00F77759" w:rsidRDefault="00537544" w:rsidP="00537544">
      <w:pPr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Updates to</w:t>
      </w:r>
      <w:r w:rsidRPr="00F77759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 xml:space="preserve"> Investigation record types (in all modules)</w:t>
      </w:r>
    </w:p>
    <w:p w:rsidR="00537544" w:rsidRPr="00F07CBC" w:rsidRDefault="000A3514" w:rsidP="00537544">
      <w:pPr>
        <w:pStyle w:val="ListParagraph"/>
        <w:numPr>
          <w:ilvl w:val="0"/>
          <w:numId w:val="5"/>
        </w:numPr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‘</w:t>
      </w:r>
      <w:r w:rsidR="00537544" w:rsidRPr="00F07CBC">
        <w:rPr>
          <w:rFonts w:ascii="Calibri" w:hAnsi="Calibri" w:cs="Calibri"/>
          <w:color w:val="000000"/>
          <w:sz w:val="23"/>
          <w:szCs w:val="23"/>
        </w:rPr>
        <w:t>Investigation Closed</w:t>
      </w:r>
      <w:r>
        <w:rPr>
          <w:rFonts w:ascii="Calibri" w:hAnsi="Calibri" w:cs="Calibri"/>
          <w:color w:val="000000"/>
          <w:sz w:val="23"/>
          <w:szCs w:val="23"/>
        </w:rPr>
        <w:t>’</w:t>
      </w:r>
      <w:r w:rsidR="00537544" w:rsidRPr="00F07CBC">
        <w:rPr>
          <w:rFonts w:ascii="Calibri" w:hAnsi="Calibri" w:cs="Calibri"/>
          <w:color w:val="000000"/>
          <w:sz w:val="23"/>
          <w:szCs w:val="23"/>
        </w:rPr>
        <w:t xml:space="preserve"> is a new status available in the </w:t>
      </w:r>
      <w:r>
        <w:rPr>
          <w:rFonts w:ascii="Calibri" w:hAnsi="Calibri" w:cs="Calibri"/>
          <w:color w:val="000000"/>
          <w:sz w:val="23"/>
          <w:szCs w:val="23"/>
        </w:rPr>
        <w:t>‘</w:t>
      </w:r>
      <w:r w:rsidR="00537544" w:rsidRPr="00F07CBC">
        <w:rPr>
          <w:rFonts w:ascii="Calibri" w:hAnsi="Calibri" w:cs="Calibri"/>
          <w:color w:val="000000"/>
          <w:sz w:val="23"/>
          <w:szCs w:val="23"/>
        </w:rPr>
        <w:t>Investigation Process</w:t>
      </w:r>
      <w:r>
        <w:rPr>
          <w:rFonts w:ascii="Calibri" w:hAnsi="Calibri" w:cs="Calibri"/>
          <w:color w:val="000000"/>
          <w:sz w:val="23"/>
          <w:szCs w:val="23"/>
        </w:rPr>
        <w:t>’</w:t>
      </w:r>
      <w:r w:rsidR="00537544" w:rsidRPr="00F07CBC">
        <w:rPr>
          <w:rFonts w:ascii="Calibri" w:hAnsi="Calibri" w:cs="Calibri"/>
          <w:color w:val="000000"/>
          <w:sz w:val="23"/>
          <w:szCs w:val="23"/>
        </w:rPr>
        <w:t xml:space="preserve"> task and will close the record. The status was added to allow an agency to close the record when the agency is either unable or unwilling to pursue the investigation.</w:t>
      </w:r>
    </w:p>
    <w:p w:rsidR="00537544" w:rsidRPr="00F07CBC" w:rsidRDefault="00F77F4D" w:rsidP="00537544">
      <w:pPr>
        <w:pStyle w:val="ListParagraph"/>
        <w:numPr>
          <w:ilvl w:val="0"/>
          <w:numId w:val="5"/>
        </w:numPr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Workflow e</w:t>
      </w:r>
      <w:r w:rsidR="00537544" w:rsidRPr="00F07CBC">
        <w:rPr>
          <w:rFonts w:ascii="Calibri" w:hAnsi="Calibri" w:cs="Calibri"/>
          <w:color w:val="000000"/>
          <w:sz w:val="23"/>
          <w:szCs w:val="23"/>
        </w:rPr>
        <w:t xml:space="preserve">mail notification functionality added to the </w:t>
      </w:r>
      <w:r w:rsidR="000A3514">
        <w:rPr>
          <w:rFonts w:ascii="Calibri" w:hAnsi="Calibri" w:cs="Calibri"/>
          <w:color w:val="000000"/>
          <w:sz w:val="23"/>
          <w:szCs w:val="23"/>
        </w:rPr>
        <w:t>‘</w:t>
      </w:r>
      <w:r w:rsidR="00537544" w:rsidRPr="00F07CBC">
        <w:rPr>
          <w:rFonts w:ascii="Calibri" w:hAnsi="Calibri" w:cs="Calibri"/>
          <w:color w:val="000000"/>
          <w:sz w:val="23"/>
          <w:szCs w:val="23"/>
        </w:rPr>
        <w:t>Investigation Process</w:t>
      </w:r>
      <w:r w:rsidR="000A3514">
        <w:rPr>
          <w:rFonts w:ascii="Calibri" w:hAnsi="Calibri" w:cs="Calibri"/>
          <w:color w:val="000000"/>
          <w:sz w:val="23"/>
          <w:szCs w:val="23"/>
        </w:rPr>
        <w:t>’</w:t>
      </w:r>
      <w:r w:rsidR="00537544" w:rsidRPr="00F07CBC">
        <w:rPr>
          <w:rFonts w:ascii="Calibri" w:hAnsi="Calibri" w:cs="Calibri"/>
          <w:color w:val="000000"/>
          <w:sz w:val="23"/>
          <w:szCs w:val="23"/>
        </w:rPr>
        <w:t xml:space="preserve"> task</w:t>
      </w:r>
    </w:p>
    <w:p w:rsidR="00537544" w:rsidRDefault="00537544" w:rsidP="00537544">
      <w:pPr>
        <w:rPr>
          <w:rFonts w:ascii="Calibri" w:hAnsi="Calibri" w:cs="Calibri"/>
          <w:color w:val="000000"/>
          <w:sz w:val="23"/>
          <w:szCs w:val="23"/>
        </w:rPr>
      </w:pPr>
    </w:p>
    <w:p w:rsidR="00537544" w:rsidRPr="00100025" w:rsidRDefault="00537544" w:rsidP="00537544">
      <w:pPr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 xml:space="preserve">Updates to </w:t>
      </w:r>
      <w:r w:rsidR="000279A6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Inquiry r</w:t>
      </w:r>
      <w:r w:rsidRPr="00100025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ecords now include a “Void” status (in all modules)</w:t>
      </w:r>
    </w:p>
    <w:p w:rsidR="00537544" w:rsidRPr="00F07CBC" w:rsidRDefault="000A3514" w:rsidP="00537544">
      <w:pPr>
        <w:pStyle w:val="ListParagraph"/>
        <w:numPr>
          <w:ilvl w:val="0"/>
          <w:numId w:val="6"/>
        </w:numPr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‘</w:t>
      </w:r>
      <w:r w:rsidR="00537544" w:rsidRPr="00F07CBC">
        <w:rPr>
          <w:rFonts w:ascii="Calibri" w:hAnsi="Calibri" w:cs="Calibri"/>
          <w:color w:val="000000"/>
          <w:sz w:val="23"/>
          <w:szCs w:val="23"/>
        </w:rPr>
        <w:t>Void</w:t>
      </w:r>
      <w:r>
        <w:rPr>
          <w:rFonts w:ascii="Calibri" w:hAnsi="Calibri" w:cs="Calibri"/>
          <w:color w:val="000000"/>
          <w:sz w:val="23"/>
          <w:szCs w:val="23"/>
        </w:rPr>
        <w:t>’</w:t>
      </w:r>
      <w:r w:rsidR="00537544" w:rsidRPr="00F07CBC">
        <w:rPr>
          <w:rFonts w:ascii="Calibri" w:hAnsi="Calibri" w:cs="Calibri"/>
          <w:color w:val="000000"/>
          <w:sz w:val="23"/>
          <w:szCs w:val="23"/>
        </w:rPr>
        <w:t xml:space="preserve"> has been added as a task status with required TSI (Task Specific Information)</w:t>
      </w:r>
    </w:p>
    <w:p w:rsidR="00537544" w:rsidRPr="00F07CBC" w:rsidRDefault="000279A6" w:rsidP="00537544">
      <w:pPr>
        <w:pStyle w:val="ListParagraph"/>
        <w:numPr>
          <w:ilvl w:val="0"/>
          <w:numId w:val="6"/>
        </w:numPr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Workflow e</w:t>
      </w:r>
      <w:r w:rsidR="00537544" w:rsidRPr="00F07CBC">
        <w:rPr>
          <w:rFonts w:ascii="Calibri" w:hAnsi="Calibri" w:cs="Calibri"/>
          <w:color w:val="000000"/>
          <w:sz w:val="23"/>
          <w:szCs w:val="23"/>
        </w:rPr>
        <w:t>mail notification functionality added</w:t>
      </w:r>
    </w:p>
    <w:p w:rsidR="00537544" w:rsidRPr="0071674F" w:rsidRDefault="00537544" w:rsidP="00537544">
      <w:pPr>
        <w:rPr>
          <w:rFonts w:ascii="Calibri" w:hAnsi="Calibri" w:cs="Calibri"/>
          <w:color w:val="000000"/>
          <w:sz w:val="23"/>
          <w:szCs w:val="23"/>
        </w:rPr>
      </w:pPr>
    </w:p>
    <w:p w:rsidR="000279A6" w:rsidRPr="00100025" w:rsidRDefault="000279A6" w:rsidP="000279A6">
      <w:pPr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 xml:space="preserve">Added workflow email </w:t>
      </w:r>
      <w:r w:rsidR="00F77F4D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notification</w:t>
      </w:r>
      <w:r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 xml:space="preserve"> </w:t>
      </w:r>
      <w:r w:rsidR="00F77F4D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 xml:space="preserve">functionality </w:t>
      </w:r>
      <w:r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to the review process for Agricultural Equine record type</w:t>
      </w:r>
    </w:p>
    <w:p w:rsidR="00537544" w:rsidRPr="00BA0A61" w:rsidRDefault="00537544" w:rsidP="00BA0A61">
      <w:pPr>
        <w:rPr>
          <w:rFonts w:ascii="Calibri" w:hAnsi="Calibri" w:cs="Calibri"/>
          <w:color w:val="000000"/>
          <w:sz w:val="23"/>
          <w:szCs w:val="23"/>
        </w:rPr>
      </w:pPr>
    </w:p>
    <w:sectPr w:rsidR="00537544" w:rsidRPr="00BA0A61" w:rsidSect="00BA0A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42D9D"/>
    <w:multiLevelType w:val="hybridMultilevel"/>
    <w:tmpl w:val="292CF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E4E24"/>
    <w:multiLevelType w:val="hybridMultilevel"/>
    <w:tmpl w:val="EE002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72CF8"/>
    <w:multiLevelType w:val="hybridMultilevel"/>
    <w:tmpl w:val="CE08B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50CE0"/>
    <w:multiLevelType w:val="hybridMultilevel"/>
    <w:tmpl w:val="4C745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05B78"/>
    <w:multiLevelType w:val="hybridMultilevel"/>
    <w:tmpl w:val="BEB0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B394A"/>
    <w:multiLevelType w:val="hybridMultilevel"/>
    <w:tmpl w:val="129C5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91CCC"/>
    <w:multiLevelType w:val="hybridMultilevel"/>
    <w:tmpl w:val="D902D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0E5"/>
    <w:rsid w:val="000279A6"/>
    <w:rsid w:val="000A3514"/>
    <w:rsid w:val="00100025"/>
    <w:rsid w:val="001F244F"/>
    <w:rsid w:val="002450E5"/>
    <w:rsid w:val="002C38F6"/>
    <w:rsid w:val="00537544"/>
    <w:rsid w:val="0071674F"/>
    <w:rsid w:val="00850419"/>
    <w:rsid w:val="00B51BCC"/>
    <w:rsid w:val="00BA0A61"/>
    <w:rsid w:val="00BC141A"/>
    <w:rsid w:val="00C23942"/>
    <w:rsid w:val="00E348D7"/>
    <w:rsid w:val="00F07CBC"/>
    <w:rsid w:val="00F77759"/>
    <w:rsid w:val="00F77F4D"/>
    <w:rsid w:val="00FA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9E0C78-DF06-40E4-808B-18D522B8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78D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72A03C09.dotm</Template>
  <TotalTime>0</TotalTime>
  <Pages>4</Pages>
  <Words>470</Words>
  <Characters>2679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Deyette D</dc:creator>
  <cp:keywords/>
  <dc:description/>
  <cp:lastModifiedBy>Krista Allman</cp:lastModifiedBy>
  <cp:revision>2</cp:revision>
  <dcterms:created xsi:type="dcterms:W3CDTF">2019-08-29T18:34:00Z</dcterms:created>
  <dcterms:modified xsi:type="dcterms:W3CDTF">2019-08-29T18:34:00Z</dcterms:modified>
</cp:coreProperties>
</file>